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52BED" w14:textId="3835E42D" w:rsidR="00856DCF" w:rsidRPr="00086298" w:rsidRDefault="00856DCF" w:rsidP="00856DC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1"/>
      <w:bookmarkStart w:id="1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>
        <w:rPr>
          <w:rFonts w:ascii="Arial" w:eastAsia="MS Mincho" w:hAnsi="Arial" w:cs="Arial"/>
          <w:b/>
          <w:bCs/>
          <w:sz w:val="22"/>
          <w:lang w:val="en-GB"/>
        </w:rPr>
        <w:t>6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Pr="00477D10">
        <w:rPr>
          <w:rFonts w:ascii="Arial" w:eastAsia="MS Mincho" w:hAnsi="Arial" w:cs="Arial"/>
          <w:b/>
          <w:bCs/>
          <w:sz w:val="22"/>
          <w:lang w:val="en-GB"/>
        </w:rPr>
        <w:t>R2-</w:t>
      </w:r>
      <w:r w:rsidR="00C056FB" w:rsidRPr="00C056FB">
        <w:rPr>
          <w:rFonts w:ascii="Arial" w:eastAsia="MS Mincho" w:hAnsi="Arial" w:cs="Arial"/>
          <w:b/>
          <w:bCs/>
          <w:sz w:val="22"/>
          <w:lang w:val="en-GB"/>
        </w:rPr>
        <w:t>2404393</w:t>
      </w:r>
    </w:p>
    <w:p w14:paraId="76830A1F" w14:textId="051A260F" w:rsidR="00856DCF" w:rsidRDefault="00856DCF" w:rsidP="00856DC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 w:rsidRPr="00982D19">
        <w:rPr>
          <w:rFonts w:ascii="Arial" w:eastAsia="MS Mincho" w:hAnsi="Arial" w:cs="Arial"/>
          <w:b/>
          <w:bCs/>
          <w:sz w:val="22"/>
          <w:lang w:val="en-GB"/>
        </w:rPr>
        <w:t>Fukuoka, Japan</w:t>
      </w:r>
      <w:r>
        <w:rPr>
          <w:rFonts w:ascii="Arial" w:eastAsia="MS Mincho" w:hAnsi="Arial" w:cs="Arial"/>
          <w:b/>
          <w:bCs/>
          <w:sz w:val="22"/>
          <w:lang w:val="en-GB"/>
        </w:rPr>
        <w:t>,</w:t>
      </w:r>
      <w:r w:rsidRPr="00982D19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2"/>
          <w:lang w:val="en-GB"/>
        </w:rPr>
        <w:t>2</w:t>
      </w:r>
      <w:r w:rsidR="00245AC8">
        <w:rPr>
          <w:rFonts w:ascii="Arial" w:eastAsia="MS Mincho" w:hAnsi="Arial" w:cs="Arial"/>
          <w:b/>
          <w:bCs/>
          <w:sz w:val="22"/>
          <w:lang w:val="en-GB"/>
        </w:rPr>
        <w:t>0</w:t>
      </w:r>
      <w:r w:rsidR="00245AC8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–</w:t>
      </w:r>
      <w:r>
        <w:rPr>
          <w:rFonts w:ascii="Arial" w:eastAsia="MS Mincho" w:hAnsi="Arial" w:cs="Arial"/>
          <w:b/>
          <w:bCs/>
          <w:sz w:val="22"/>
          <w:lang w:val="en-GB"/>
        </w:rPr>
        <w:t>2</w:t>
      </w:r>
      <w:r w:rsidR="00245AC8">
        <w:rPr>
          <w:rFonts w:ascii="Arial" w:eastAsia="MS Mincho" w:hAnsi="Arial" w:cs="Arial"/>
          <w:b/>
          <w:bCs/>
          <w:sz w:val="22"/>
          <w:lang w:val="en-GB"/>
        </w:rPr>
        <w:t>4</w:t>
      </w:r>
      <w:r w:rsidRPr="00561F55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="00C828F9" w:rsidRPr="00C828F9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proofErr w:type="gramStart"/>
      <w:r w:rsidR="00C828F9">
        <w:rPr>
          <w:rFonts w:ascii="Arial" w:eastAsia="MS Mincho" w:hAnsi="Arial" w:cs="Arial"/>
          <w:b/>
          <w:bCs/>
          <w:sz w:val="22"/>
          <w:lang w:val="en-GB"/>
        </w:rPr>
        <w:t>May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>,</w:t>
      </w:r>
      <w:proofErr w:type="gramEnd"/>
      <w:r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2024</w:t>
      </w:r>
    </w:p>
    <w:p w14:paraId="7DD8D55A" w14:textId="77777777" w:rsidR="00220622" w:rsidRPr="0037163A" w:rsidRDefault="00220622" w:rsidP="00220622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027DDBF4" w14:textId="77777777" w:rsidR="00220622" w:rsidRPr="0037163A" w:rsidRDefault="00220622" w:rsidP="00220622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316BD5AA" w14:textId="758FFFFC" w:rsidR="00220622" w:rsidRPr="0037163A" w:rsidRDefault="00220622" w:rsidP="00220622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BA3585"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on UE</w:t>
      </w:r>
      <w:r w:rsidR="00FD767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</w:t>
      </w:r>
      <w:r w:rsidR="00BA3585"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side data collection</w:t>
      </w:r>
    </w:p>
    <w:p w14:paraId="10F0B32E" w14:textId="67CA118A" w:rsidR="00220622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1.4</w:t>
      </w:r>
    </w:p>
    <w:p w14:paraId="7D169CB6" w14:textId="77777777" w:rsidR="00220622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6786EA60" w14:textId="77777777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bookmarkStart w:id="5" w:name="OLE_LINK13"/>
      <w:bookmarkStart w:id="6" w:name="OLE_LINK14"/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135C57E6" w14:textId="44FEF6F4" w:rsidR="00804221" w:rsidRDefault="00DE3AFF" w:rsidP="00B76851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In the </w:t>
      </w:r>
      <w:r w:rsidR="009A4DC2">
        <w:rPr>
          <w:rFonts w:ascii="Times New Roman" w:eastAsia="宋体" w:hAnsi="Times New Roman" w:cs="Times New Roman"/>
          <w:color w:val="000000"/>
          <w:sz w:val="20"/>
          <w:szCs w:val="20"/>
        </w:rPr>
        <w:t>WID on AI/ML for NR air interface</w:t>
      </w:r>
      <w:r w:rsidR="004E0F7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[1]</w:t>
      </w:r>
      <w:r w:rsidR="009A4DC2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, the objective </w:t>
      </w:r>
      <w:r w:rsidR="004E0F7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regarding </w:t>
      </w:r>
      <w:r w:rsidR="00CC7889">
        <w:rPr>
          <w:rFonts w:ascii="Times New Roman" w:eastAsia="宋体" w:hAnsi="Times New Roman" w:cs="Times New Roman"/>
          <w:color w:val="000000"/>
          <w:sz w:val="20"/>
          <w:szCs w:val="20"/>
        </w:rPr>
        <w:t>data collection mechanisms</w:t>
      </w:r>
      <w:r w:rsidR="00CC7889" w:rsidRPr="00CC788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</w:t>
      </w:r>
      <w:r w:rsidR="00BA2FB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model training of </w:t>
      </w:r>
      <w:r w:rsidR="00CC7889" w:rsidRPr="00CC7889">
        <w:rPr>
          <w:rFonts w:ascii="Times New Roman" w:eastAsia="宋体" w:hAnsi="Times New Roman" w:cs="Times New Roman"/>
          <w:color w:val="000000"/>
          <w:sz w:val="20"/>
          <w:szCs w:val="20"/>
        </w:rPr>
        <w:t>UE</w:t>
      </w:r>
      <w:r w:rsidR="00BA2FB5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 w:rsidR="00CC7889" w:rsidRPr="00CC7889">
        <w:rPr>
          <w:rFonts w:ascii="Times New Roman" w:eastAsia="宋体" w:hAnsi="Times New Roman" w:cs="Times New Roman"/>
          <w:color w:val="000000"/>
          <w:sz w:val="20"/>
          <w:szCs w:val="20"/>
        </w:rPr>
        <w:t>side</w:t>
      </w:r>
      <w:r w:rsidR="00170A6D">
        <w:rPr>
          <w:rFonts w:ascii="Times New Roman" w:eastAsia="宋体" w:hAnsi="Times New Roman" w:cs="Times New Roman"/>
          <w:color w:val="000000"/>
          <w:sz w:val="20"/>
          <w:szCs w:val="20"/>
        </w:rPr>
        <w:t>d</w:t>
      </w:r>
      <w:r w:rsidR="00CC7889" w:rsidRPr="00CC788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model</w:t>
      </w:r>
      <w:r w:rsidR="004E0F7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is as follows</w:t>
      </w:r>
      <w:r w:rsidR="00BB281D">
        <w:rPr>
          <w:rFonts w:ascii="Times New Roman" w:eastAsia="宋体" w:hAnsi="Times New Roman" w:cs="Times New Roman"/>
          <w:color w:val="000000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27FD9" w14:paraId="6E0DFF33" w14:textId="77777777" w:rsidTr="00927FD9">
        <w:tc>
          <w:tcPr>
            <w:tcW w:w="9060" w:type="dxa"/>
          </w:tcPr>
          <w:p w14:paraId="08CD50E1" w14:textId="77777777" w:rsidR="00927FD9" w:rsidRPr="000F49D0" w:rsidRDefault="00927FD9" w:rsidP="00927FD9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0F49D0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CN/OAM/OTT collection of UE-sided model training data [RAN2/RAN1]: </w:t>
            </w:r>
          </w:p>
          <w:p w14:paraId="47A48734" w14:textId="77777777" w:rsidR="00927FD9" w:rsidRPr="000F49D0" w:rsidRDefault="00927FD9" w:rsidP="00927FD9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bookmarkStart w:id="7" w:name="_Hlk152950182"/>
            <w:r w:rsidRPr="000F49D0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For the </w:t>
            </w:r>
            <w:proofErr w:type="spellStart"/>
            <w:r w:rsidRPr="000F49D0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FS_NR_AIML_Air</w:t>
            </w:r>
            <w:proofErr w:type="spellEnd"/>
            <w:r w:rsidRPr="000F49D0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study use cases, identify the corresponding contents of UE data </w:t>
            </w:r>
            <w:proofErr w:type="gramStart"/>
            <w:r w:rsidRPr="000F49D0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collection</w:t>
            </w:r>
            <w:proofErr w:type="gramEnd"/>
          </w:p>
          <w:p w14:paraId="7AA3840E" w14:textId="3F06BFA8" w:rsidR="00927FD9" w:rsidRPr="00927FD9" w:rsidRDefault="00927FD9" w:rsidP="00927FD9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92386C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en-GB"/>
              </w:rPr>
              <w:t xml:space="preserve">Analyse the UE data collection mechanisms identified during the </w:t>
            </w:r>
            <w:proofErr w:type="spellStart"/>
            <w:r w:rsidRPr="0092386C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en-GB"/>
              </w:rPr>
              <w:t>FS_NR_AIML_Air</w:t>
            </w:r>
            <w:proofErr w:type="spellEnd"/>
            <w:r w:rsidRPr="0092386C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en-GB"/>
              </w:rPr>
              <w:t xml:space="preserve"> (TR 38.843 section 7.2.1.3.2) study along with the implications and limitations of each of the methods</w:t>
            </w:r>
            <w:bookmarkEnd w:id="7"/>
            <w:r w:rsidRPr="000F49D0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</w:t>
            </w:r>
          </w:p>
        </w:tc>
      </w:tr>
    </w:tbl>
    <w:p w14:paraId="3764EC1D" w14:textId="479C899A" w:rsidR="00B76851" w:rsidRDefault="00B76851" w:rsidP="00B76851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B76851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In this contribution, we will </w:t>
      </w:r>
      <w:r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further discuss the above objective based</w:t>
      </w:r>
      <w:r w:rsidRPr="00B76851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 on </w:t>
      </w:r>
      <w:r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the outcome of </w:t>
      </w:r>
      <w:r w:rsidR="00250882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the</w:t>
      </w:r>
      <w:r w:rsidR="00721FED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 post-meeting</w:t>
      </w:r>
      <w:r w:rsidR="00250882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 email discussion, i.e., </w:t>
      </w:r>
      <w:r w:rsidRPr="00B76851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[POST125bis][</w:t>
      </w:r>
      <w:proofErr w:type="gramStart"/>
      <w:r w:rsidRPr="00B76851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020][</w:t>
      </w:r>
      <w:proofErr w:type="gramEnd"/>
      <w:r w:rsidRPr="00B76851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AI/ML PHY] UE side data collection.</w:t>
      </w:r>
    </w:p>
    <w:p w14:paraId="7BB860B7" w14:textId="53E2F5DD" w:rsidR="00220622" w:rsidRDefault="00220622" w:rsidP="00220622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426045C3" w14:textId="0CD478D7" w:rsidR="00121A0B" w:rsidRDefault="00AC6322" w:rsidP="00121A0B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 xml:space="preserve">2.1 </w:t>
      </w:r>
      <w:r w:rsidR="00D5367C" w:rsidRPr="00D5367C">
        <w:rPr>
          <w:rFonts w:ascii="Arial" w:eastAsia="宋体" w:hAnsi="Arial" w:cs="Arial"/>
          <w:b w:val="0"/>
          <w:kern w:val="32"/>
          <w:sz w:val="24"/>
        </w:rPr>
        <w:t>Inside/outside MNO’s network</w:t>
      </w:r>
      <w:r w:rsidR="00D0394B">
        <w:rPr>
          <w:rFonts w:ascii="Arial" w:eastAsia="宋体" w:hAnsi="Arial" w:cs="Arial"/>
          <w:b w:val="0"/>
          <w:kern w:val="32"/>
          <w:sz w:val="24"/>
        </w:rPr>
        <w:t xml:space="preserve"> for the server</w:t>
      </w:r>
    </w:p>
    <w:p w14:paraId="593C6A0E" w14:textId="706800CE" w:rsidR="00D7041D" w:rsidRDefault="00CF099F" w:rsidP="00C204ED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n the </w:t>
      </w:r>
      <w:r w:rsidR="00721FED">
        <w:rPr>
          <w:rFonts w:ascii="Times New Roman" w:eastAsia="宋体" w:hAnsi="Times New Roman" w:cs="Times New Roman"/>
          <w:color w:val="000000"/>
          <w:sz w:val="20"/>
          <w:szCs w:val="20"/>
        </w:rPr>
        <w:t>report of the email discussion</w:t>
      </w:r>
      <w:r w:rsidR="0085555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[2]</w:t>
      </w:r>
      <w:r w:rsidR="00721FED">
        <w:rPr>
          <w:rFonts w:ascii="Times New Roman" w:eastAsia="宋体" w:hAnsi="Times New Roman" w:cs="Times New Roman"/>
          <w:color w:val="000000"/>
          <w:sz w:val="20"/>
          <w:szCs w:val="20"/>
        </w:rPr>
        <w:t>, the following are proposed regarding whether the server is inside or outside MNO’s network.</w:t>
      </w:r>
      <w:r w:rsidR="00C1073E" w:rsidRPr="00C1073E">
        <w:rPr>
          <w:rFonts w:ascii="Times New Roman" w:eastAsia="宋体" w:hAnsi="Times New Roman" w:cs="Times New Roman" w:hint="eastAsia"/>
          <w:color w:val="000000"/>
          <w:sz w:val="20"/>
          <w:szCs w:val="20"/>
        </w:rPr>
        <w:t xml:space="preserve"> </w:t>
      </w:r>
      <w:r w:rsidR="00C1073E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F</w:t>
      </w:r>
      <w:r w:rsidR="00C1073E">
        <w:rPr>
          <w:rFonts w:ascii="Times New Roman" w:eastAsia="宋体" w:hAnsi="Times New Roman" w:cs="Times New Roman"/>
          <w:color w:val="000000"/>
          <w:sz w:val="20"/>
          <w:szCs w:val="20"/>
        </w:rPr>
        <w:t>or solution</w:t>
      </w:r>
      <w:r w:rsidR="00A4595B">
        <w:rPr>
          <w:rFonts w:ascii="Times New Roman" w:eastAsia="宋体" w:hAnsi="Times New Roman" w:cs="Times New Roman"/>
          <w:color w:val="000000"/>
          <w:sz w:val="20"/>
          <w:szCs w:val="20"/>
        </w:rPr>
        <w:t>s</w:t>
      </w:r>
      <w:r w:rsidR="00C1073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2 and 3, the server for UE-side data collection is assume</w:t>
      </w:r>
      <w:r w:rsidR="00A4595B">
        <w:rPr>
          <w:rFonts w:ascii="Times New Roman" w:eastAsia="宋体" w:hAnsi="Times New Roman" w:cs="Times New Roman"/>
          <w:color w:val="000000"/>
          <w:sz w:val="20"/>
          <w:szCs w:val="20"/>
        </w:rPr>
        <w:t>d</w:t>
      </w:r>
      <w:r w:rsidR="00C1073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to be inside MNO’s network as </w:t>
      </w:r>
      <w:r w:rsidR="00A4595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r w:rsidR="00C1073E">
        <w:rPr>
          <w:rFonts w:ascii="Times New Roman" w:eastAsia="宋体" w:hAnsi="Times New Roman" w:cs="Times New Roman"/>
          <w:color w:val="000000"/>
          <w:sz w:val="20"/>
          <w:szCs w:val="20"/>
        </w:rPr>
        <w:t>baseline.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7041D" w14:paraId="6FD3E34F" w14:textId="77777777" w:rsidTr="00D7041D">
        <w:tc>
          <w:tcPr>
            <w:tcW w:w="9060" w:type="dxa"/>
          </w:tcPr>
          <w:p w14:paraId="2EC44D61" w14:textId="77777777" w:rsidR="00D7041D" w:rsidRPr="00D7041D" w:rsidRDefault="00D7041D" w:rsidP="00D7041D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</w:pPr>
            <w:r w:rsidRPr="00D7041D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  <w:t>Observation 1: [18/25] Majority of the companies assume that a server located within the MNO's network is deemed to be MNO-owned. The implication and interpretation of ‘inside/outside of MNO’s network’ needs to be discussed further.</w:t>
            </w:r>
          </w:p>
          <w:p w14:paraId="3BD9497F" w14:textId="77777777" w:rsidR="00D7041D" w:rsidRPr="00D7041D" w:rsidRDefault="00D7041D" w:rsidP="00D7041D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</w:pPr>
            <w:r w:rsidRPr="00D7041D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highlight w:val="green"/>
                <w:lang w:val="en-GB"/>
              </w:rPr>
              <w:t>Proposal 2: [26/28]</w:t>
            </w:r>
            <w:r w:rsidRPr="00D7041D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  <w:t xml:space="preserve"> For solution 1a the server for UE-side data collection is outside of MNO’s network and is therefore classified as an OTT server. From RAN2 perspective, solution 1a is outside the scope and has no specification impact.</w:t>
            </w:r>
          </w:p>
          <w:p w14:paraId="19E55D03" w14:textId="77777777" w:rsidR="00D7041D" w:rsidRPr="00D7041D" w:rsidRDefault="00D7041D" w:rsidP="00D7041D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</w:pPr>
            <w:r w:rsidRPr="00D7041D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highlight w:val="green"/>
                <w:lang w:val="en-GB"/>
              </w:rPr>
              <w:t>Proposal 3: [23/28]</w:t>
            </w:r>
            <w:r w:rsidRPr="00D7041D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  <w:t xml:space="preserve"> RAN2 assumes that for solution 2, the server for UE-side data collection can be inside MNO’s network. FFS on outside MNO’s network.</w:t>
            </w:r>
          </w:p>
          <w:p w14:paraId="06B88506" w14:textId="1932EFB0" w:rsidR="00D7041D" w:rsidRPr="00217996" w:rsidRDefault="00D7041D" w:rsidP="00217996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u w:val="single"/>
                <w:lang w:val="en-GB"/>
              </w:rPr>
            </w:pPr>
            <w:r w:rsidRPr="00D7041D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highlight w:val="green"/>
                <w:lang w:val="en-GB"/>
              </w:rPr>
              <w:t>Proposal 4: [21/28]</w:t>
            </w:r>
            <w:r w:rsidRPr="00D7041D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  <w:t xml:space="preserve"> RAN2 assumes that for solution 3, the server for UE-side data collection can be inside MNO’s network. FFS on outside MNO’s network.</w:t>
            </w:r>
          </w:p>
        </w:tc>
      </w:tr>
    </w:tbl>
    <w:p w14:paraId="74088C4F" w14:textId="60F3DEE3" w:rsidR="000B1136" w:rsidRPr="000B1136" w:rsidRDefault="00C534B5" w:rsidP="000B1136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However, t</w:t>
      </w:r>
      <w:r w:rsidR="000B1136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he above assumptions would </w:t>
      </w:r>
      <w:r w:rsidR="00A9791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introduce</w:t>
      </w:r>
      <w:r w:rsidR="00A9791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A9791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ambiguity</w:t>
      </w:r>
      <w:r w:rsidR="00A9791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0B1136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between </w:t>
      </w:r>
      <w:r w:rsidR="00A9791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NW</w:t>
      </w:r>
      <w:r w:rsidR="000B1136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-side data collection and </w:t>
      </w:r>
      <w:r w:rsidR="00A9791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UE</w:t>
      </w:r>
      <w:r w:rsidR="000B1136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-side data collection. </w:t>
      </w:r>
      <w:r w:rsidR="00A9791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Specifically</w:t>
      </w:r>
      <w:r w:rsidR="000B1136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, we have agreed on an OAM-centric approach for network-side data collection. If the server for </w:t>
      </w:r>
      <w:r w:rsidR="00A9791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UE</w:t>
      </w:r>
      <w:r w:rsidR="000B1136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>-side data collection is also deployed in</w:t>
      </w:r>
      <w:r w:rsidR="00A9791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side</w:t>
      </w:r>
      <w:r w:rsidR="000B1136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A4595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r w:rsidR="000B1136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MNO's network, then </w:t>
      </w:r>
      <w:r w:rsidR="00A9791C">
        <w:rPr>
          <w:rFonts w:ascii="Times New Roman" w:eastAsia="宋体" w:hAnsi="Times New Roman" w:cs="Times New Roman"/>
          <w:color w:val="000000"/>
          <w:sz w:val="20"/>
          <w:szCs w:val="20"/>
        </w:rPr>
        <w:t>UE</w:t>
      </w:r>
      <w:r w:rsidR="000B1136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>-side data collection becomes a variant of network-side data collection.</w:t>
      </w:r>
    </w:p>
    <w:p w14:paraId="7CBB4B53" w14:textId="58CA3050" w:rsidR="000B1136" w:rsidRPr="000B1136" w:rsidRDefault="000B1136" w:rsidP="000B1136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Our initial understanding is that the server should be assumed to be outside of the MNO's network, but </w:t>
      </w:r>
      <w:r w:rsidR="00A9791C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MNO </w:t>
      </w:r>
      <w:r w:rsidR="00A9791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has </w:t>
      </w:r>
      <w:r w:rsidR="00A9791C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varying degrees of </w:t>
      </w:r>
      <w:r w:rsidR="00A9791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controllabilit</w:t>
      </w:r>
      <w:r w:rsidR="00A9791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y and/or </w:t>
      </w:r>
      <w:r w:rsidR="00A9791C"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visibility </w:t>
      </w:r>
      <w:r w:rsidR="00A9791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on 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>the</w:t>
      </w:r>
      <w:r w:rsidR="00A9791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data collection </w:t>
      </w:r>
      <w:r w:rsidR="00A9791C">
        <w:rPr>
          <w:rFonts w:ascii="Times New Roman" w:eastAsia="宋体" w:hAnsi="Times New Roman" w:cs="Times New Roman"/>
          <w:color w:val="000000"/>
          <w:sz w:val="20"/>
          <w:szCs w:val="20"/>
        </w:rPr>
        <w:t>at server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. Furthermore, whether the server is within the MNO's network is related to implementation, </w:t>
      </w:r>
      <w:proofErr w:type="gramStart"/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>and also</w:t>
      </w:r>
      <w:proofErr w:type="gramEnd"/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related to standardization work</w:t>
      </w:r>
      <w:r w:rsidR="008E3E2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in SA WGs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>, such as whether SA2</w:t>
      </w:r>
      <w:r w:rsidR="00BF12D4">
        <w:rPr>
          <w:rFonts w:ascii="Times New Roman" w:eastAsia="宋体" w:hAnsi="Times New Roman" w:cs="Times New Roman"/>
          <w:color w:val="000000"/>
          <w:sz w:val="20"/>
          <w:szCs w:val="20"/>
        </w:rPr>
        <w:t>/SA5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will standardize the corresponding interfaces. </w:t>
      </w:r>
      <w:r w:rsidR="005901A5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>f SA2</w:t>
      </w:r>
      <w:r w:rsidR="00BF12D4">
        <w:rPr>
          <w:rFonts w:ascii="Times New Roman" w:eastAsia="宋体" w:hAnsi="Times New Roman" w:cs="Times New Roman"/>
          <w:color w:val="000000"/>
          <w:sz w:val="20"/>
          <w:szCs w:val="20"/>
        </w:rPr>
        <w:t>/SA5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does not standardize the 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lastRenderedPageBreak/>
        <w:t xml:space="preserve">interface </w:t>
      </w:r>
      <w:r w:rsidR="00BF12D4">
        <w:rPr>
          <w:rFonts w:ascii="Times New Roman" w:eastAsia="宋体" w:hAnsi="Times New Roman" w:cs="Times New Roman"/>
          <w:color w:val="000000"/>
          <w:sz w:val="20"/>
          <w:szCs w:val="20"/>
        </w:rPr>
        <w:t>between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</w:t>
      </w:r>
      <w:r w:rsidR="00BF12D4">
        <w:rPr>
          <w:rFonts w:ascii="Times New Roman" w:eastAsia="宋体" w:hAnsi="Times New Roman" w:cs="Times New Roman"/>
          <w:color w:val="000000"/>
          <w:sz w:val="20"/>
          <w:szCs w:val="20"/>
        </w:rPr>
        <w:t>CN/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OAM to the server, then for RAN2, whether the server is </w:t>
      </w:r>
      <w:r w:rsidR="003E1E76">
        <w:rPr>
          <w:rFonts w:ascii="Times New Roman" w:eastAsia="宋体" w:hAnsi="Times New Roman" w:cs="Times New Roman"/>
          <w:color w:val="000000"/>
          <w:sz w:val="20"/>
          <w:szCs w:val="20"/>
        </w:rPr>
        <w:t>inside/outside of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MNO's network is purely an implementation issue.</w:t>
      </w:r>
    </w:p>
    <w:p w14:paraId="5B6C99E3" w14:textId="4CC10954" w:rsidR="00F377F0" w:rsidRPr="003335BE" w:rsidRDefault="00F377F0" w:rsidP="003335BE">
      <w:pPr>
        <w:widowControl/>
        <w:overflowPunct w:val="0"/>
        <w:spacing w:before="120" w:after="120" w:line="276" w:lineRule="auto"/>
        <w:ind w:left="1260" w:hanging="1260"/>
        <w:rPr>
          <w:rFonts w:ascii="Times New Roman" w:eastAsia="宋体" w:hAnsi="Times New Roman" w:cs="Times New Roman"/>
          <w:b/>
          <w:bCs/>
          <w:color w:val="000000"/>
          <w:sz w:val="20"/>
          <w:szCs w:val="20"/>
        </w:rPr>
      </w:pPr>
      <w:r w:rsidRPr="003335BE">
        <w:rPr>
          <w:rFonts w:ascii="Times New Roman" w:eastAsia="宋体" w:hAnsi="Times New Roman" w:cs="Times New Roman"/>
          <w:b/>
          <w:bCs/>
          <w:color w:val="000000"/>
          <w:sz w:val="20"/>
          <w:szCs w:val="20"/>
        </w:rPr>
        <w:t>Observation:</w:t>
      </w:r>
      <w:r w:rsidR="008042EF">
        <w:rPr>
          <w:rFonts w:ascii="Times New Roman" w:eastAsia="宋体" w:hAnsi="Times New Roman" w:cs="Times New Roman"/>
          <w:b/>
          <w:bCs/>
          <w:color w:val="000000"/>
          <w:sz w:val="20"/>
          <w:szCs w:val="20"/>
        </w:rPr>
        <w:tab/>
      </w:r>
      <w:r w:rsidRPr="003335BE">
        <w:rPr>
          <w:rFonts w:ascii="Times New Roman" w:eastAsia="宋体" w:hAnsi="Times New Roman" w:cs="Times New Roman"/>
          <w:b/>
          <w:bCs/>
          <w:color w:val="000000"/>
          <w:sz w:val="20"/>
          <w:szCs w:val="20"/>
        </w:rPr>
        <w:t>If SA2/SA5 does not standardize the interface between the CN/OAM to the server, then for RAN2, whether the server is inside/outside of the MNO's network is purely an implementation issue.</w:t>
      </w:r>
    </w:p>
    <w:p w14:paraId="5C4CFE25" w14:textId="5ADD598E" w:rsidR="000B1136" w:rsidRDefault="000B1136" w:rsidP="000B1136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>Overall, RAN2 should focus on discussing the requirements of the solution</w:t>
      </w:r>
      <w:r w:rsidR="003E1E76">
        <w:rPr>
          <w:rFonts w:ascii="Times New Roman" w:eastAsia="宋体" w:hAnsi="Times New Roman" w:cs="Times New Roman"/>
          <w:color w:val="000000"/>
          <w:sz w:val="20"/>
          <w:szCs w:val="20"/>
        </w:rPr>
        <w:t>s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, such as how the MNO controls server data collection, </w:t>
      </w:r>
      <w:r w:rsidR="004379A3">
        <w:rPr>
          <w:rFonts w:ascii="Times New Roman" w:eastAsia="宋体" w:hAnsi="Times New Roman" w:cs="Times New Roman"/>
          <w:color w:val="000000"/>
          <w:sz w:val="20"/>
          <w:szCs w:val="20"/>
        </w:rPr>
        <w:t>whether the server is</w:t>
      </w:r>
      <w:r w:rsidR="0049006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inside/outside MNO’s network</w:t>
      </w:r>
      <w:r w:rsidR="004379A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DA2D5E">
        <w:rPr>
          <w:rFonts w:ascii="Times New Roman" w:eastAsia="宋体" w:hAnsi="Times New Roman" w:cs="Times New Roman"/>
          <w:color w:val="000000"/>
          <w:sz w:val="20"/>
          <w:szCs w:val="20"/>
        </w:rPr>
        <w:t>can</w:t>
      </w:r>
      <w:r w:rsidR="004379A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be left to SA WGs to discuss</w:t>
      </w:r>
      <w:r w:rsidRPr="000B1136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p w14:paraId="10457F22" w14:textId="11510A08" w:rsidR="008042EF" w:rsidRPr="003335BE" w:rsidRDefault="008042EF" w:rsidP="00F77C83">
      <w:pPr>
        <w:pStyle w:val="B1"/>
        <w:numPr>
          <w:ilvl w:val="0"/>
          <w:numId w:val="9"/>
        </w:numPr>
        <w:autoSpaceDE/>
        <w:autoSpaceDN/>
        <w:adjustRightInd/>
        <w:spacing w:before="120" w:after="120" w:line="276" w:lineRule="auto"/>
        <w:jc w:val="both"/>
        <w:textAlignment w:val="auto"/>
        <w:rPr>
          <w:rFonts w:eastAsia="宋体"/>
          <w:b/>
          <w:color w:val="000000"/>
        </w:rPr>
      </w:pPr>
      <w:bookmarkStart w:id="8" w:name="_Ref166227852"/>
      <w:r w:rsidRPr="008042EF">
        <w:rPr>
          <w:rFonts w:eastAsiaTheme="minorEastAsia"/>
          <w:b/>
          <w:lang w:val="en-US" w:eastAsia="zh-CN"/>
        </w:rPr>
        <w:t>RAN2 to focus on how MNO controls UE-side data collection at the server, whether the server is inside/outside MNO’s network can be left to SA WGs to discuss</w:t>
      </w:r>
      <w:bookmarkEnd w:id="8"/>
      <w:r w:rsidR="00F179E3">
        <w:rPr>
          <w:rFonts w:eastAsiaTheme="minorEastAsia"/>
          <w:b/>
          <w:lang w:val="en-US" w:eastAsia="zh-CN"/>
        </w:rPr>
        <w:t>.</w:t>
      </w:r>
    </w:p>
    <w:p w14:paraId="5F1D5CCD" w14:textId="3EE519D1" w:rsidR="00866A9A" w:rsidRDefault="00866A9A" w:rsidP="00866A9A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 xml:space="preserve">2.2 </w:t>
      </w:r>
      <w:r w:rsidR="0019667E">
        <w:rPr>
          <w:rFonts w:ascii="Arial" w:eastAsia="宋体" w:hAnsi="Arial" w:cs="Arial"/>
          <w:b w:val="0"/>
          <w:kern w:val="32"/>
          <w:sz w:val="24"/>
        </w:rPr>
        <w:t>Unified solution</w:t>
      </w:r>
      <w:r w:rsidR="0014106A">
        <w:rPr>
          <w:rFonts w:ascii="Arial" w:eastAsia="宋体" w:hAnsi="Arial" w:cs="Arial"/>
          <w:b w:val="0"/>
          <w:kern w:val="32"/>
          <w:sz w:val="24"/>
        </w:rPr>
        <w:t>s</w:t>
      </w:r>
      <w:r w:rsidR="0019667E">
        <w:rPr>
          <w:rFonts w:ascii="Arial" w:eastAsia="宋体" w:hAnsi="Arial" w:cs="Arial"/>
          <w:b w:val="0"/>
          <w:kern w:val="32"/>
          <w:sz w:val="24"/>
        </w:rPr>
        <w:t xml:space="preserve"> for NW- and UE-side data collection</w:t>
      </w:r>
    </w:p>
    <w:p w14:paraId="25FFE950" w14:textId="002B7B22" w:rsidR="0019667E" w:rsidRPr="00BD7145" w:rsidRDefault="00BD7145" w:rsidP="00BD7145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n the report of the email discussion [2], the following are proposed regarding </w:t>
      </w:r>
      <w:r w:rsidR="001E1824">
        <w:rPr>
          <w:rFonts w:ascii="Times New Roman" w:eastAsia="宋体" w:hAnsi="Times New Roman" w:cs="Times New Roman"/>
          <w:color w:val="000000"/>
          <w:sz w:val="20"/>
          <w:szCs w:val="20"/>
        </w:rPr>
        <w:t>the first termination entity for each solution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534B5" w14:paraId="598BA3A6" w14:textId="77777777" w:rsidTr="00C534B5">
        <w:tc>
          <w:tcPr>
            <w:tcW w:w="9060" w:type="dxa"/>
          </w:tcPr>
          <w:p w14:paraId="5D120BE4" w14:textId="77777777" w:rsidR="00C534B5" w:rsidRPr="00C534B5" w:rsidRDefault="00C534B5" w:rsidP="00C534B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before="240" w:after="120" w:line="480" w:lineRule="auto"/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u w:val="single"/>
                <w:lang w:val="en-GB"/>
              </w:rPr>
            </w:pPr>
            <w:r w:rsidRPr="00C534B5">
              <w:rPr>
                <w:rFonts w:ascii="Arial" w:eastAsia="宋体" w:hAnsi="Arial" w:cs="Times New Roman" w:hint="eastAsia"/>
                <w:b/>
                <w:color w:val="000000"/>
                <w:kern w:val="0"/>
                <w:sz w:val="20"/>
                <w:szCs w:val="20"/>
                <w:u w:val="single"/>
                <w:lang w:val="en-GB"/>
              </w:rPr>
              <w:t>T</w:t>
            </w:r>
            <w:r w:rsidRPr="00C534B5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u w:val="single"/>
                <w:lang w:val="en-GB"/>
              </w:rPr>
              <w:t>ermination Entity</w:t>
            </w:r>
          </w:p>
          <w:p w14:paraId="185F1BF2" w14:textId="77777777" w:rsidR="00C534B5" w:rsidRPr="00C534B5" w:rsidRDefault="00C534B5" w:rsidP="00C534B5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</w:pPr>
            <w:r w:rsidRPr="00C534B5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highlight w:val="green"/>
                <w:lang w:val="en-GB"/>
              </w:rPr>
              <w:t>Proposal 5: [29/30]</w:t>
            </w:r>
            <w:r w:rsidRPr="00C534B5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  <w:t xml:space="preserve"> For solutions 1a the first termination entity of UE-side data collection is the OTT server.</w:t>
            </w:r>
          </w:p>
          <w:p w14:paraId="13BFDEE5" w14:textId="77777777" w:rsidR="00C534B5" w:rsidRPr="00C534B5" w:rsidRDefault="00C534B5" w:rsidP="00C534B5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</w:pPr>
            <w:r w:rsidRPr="00C534B5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highlight w:val="green"/>
                <w:lang w:val="en-GB"/>
              </w:rPr>
              <w:t>Proposal 6: [25/28]</w:t>
            </w:r>
            <w:r w:rsidRPr="00C534B5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  <w:t xml:space="preserve"> For solutions 1b the first termination entity is the server for UE-side data collection. FFS the server is inside or outside of MNO.</w:t>
            </w:r>
          </w:p>
          <w:p w14:paraId="42D6B1B6" w14:textId="77777777" w:rsidR="00C534B5" w:rsidRPr="00C534B5" w:rsidRDefault="00C534B5" w:rsidP="00C534B5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</w:pPr>
            <w:r w:rsidRPr="00C534B5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highlight w:val="green"/>
                <w:lang w:val="en-GB"/>
              </w:rPr>
              <w:t>Proposal 7: [29/31]</w:t>
            </w:r>
            <w:r w:rsidRPr="00C534B5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  <w:t xml:space="preserve"> For solutions 2 the first termination entity of UE-side data collection is inside the CN.</w:t>
            </w:r>
          </w:p>
          <w:p w14:paraId="41D6691F" w14:textId="76D0ADDB" w:rsidR="00C534B5" w:rsidRPr="00C534B5" w:rsidRDefault="00C534B5" w:rsidP="00C534B5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u w:val="single"/>
                <w:lang w:val="en-GB"/>
              </w:rPr>
            </w:pPr>
            <w:r w:rsidRPr="00C534B5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highlight w:val="green"/>
                <w:lang w:val="en-GB"/>
              </w:rPr>
              <w:t>Proposal 8: [29/31]</w:t>
            </w:r>
            <w:r w:rsidRPr="00C534B5">
              <w:rPr>
                <w:rFonts w:ascii="Arial" w:eastAsia="宋体" w:hAnsi="Arial" w:cs="Times New Roman"/>
                <w:b/>
                <w:color w:val="000000"/>
                <w:kern w:val="0"/>
                <w:sz w:val="20"/>
                <w:szCs w:val="20"/>
                <w:lang w:val="en-GB"/>
              </w:rPr>
              <w:t xml:space="preserve"> For solutions 3 the first termination entity of UE-side data collection is the OAM.</w:t>
            </w:r>
          </w:p>
        </w:tc>
      </w:tr>
    </w:tbl>
    <w:p w14:paraId="42DC234B" w14:textId="622E326B" w:rsidR="00237A8C" w:rsidRPr="005D39E0" w:rsidRDefault="00237A8C" w:rsidP="00237A8C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447854">
        <w:rPr>
          <w:rFonts w:ascii="Times New Roman" w:eastAsia="宋体" w:hAnsi="Times New Roman" w:cs="Times New Roman"/>
          <w:color w:val="000000"/>
          <w:sz w:val="20"/>
          <w:szCs w:val="20"/>
        </w:rPr>
        <w:t>Currently, the data collection mechanisms for model training on the NW side have been relatively stable. Specifically, for beam management use cases, the MDT framework can be considered for OAM-centric data collection and model training. For positioning, LPP can be reused for data collection from the UE to LMF.</w:t>
      </w:r>
    </w:p>
    <w:p w14:paraId="1242CF23" w14:textId="2BF118B0" w:rsidR="00237A8C" w:rsidRPr="00447854" w:rsidRDefault="00237A8C" w:rsidP="00237A8C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447854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If the NW were to collect data to train network-sided models, the data could also be shared with the </w:t>
      </w:r>
      <w:r w:rsidR="00B938AB" w:rsidRPr="00B938AB">
        <w:rPr>
          <w:rFonts w:ascii="Times New Roman" w:eastAsia="宋体" w:hAnsi="Times New Roman" w:cs="Times New Roman"/>
          <w:color w:val="000000"/>
          <w:sz w:val="20"/>
          <w:szCs w:val="20"/>
        </w:rPr>
        <w:t>server for UE-side data collection</w:t>
      </w:r>
      <w:r w:rsidRPr="00447854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. In other words, the network-terminated data collection mechanisms can also be utilized for model training at the </w:t>
      </w:r>
      <w:r w:rsidR="00D13486" w:rsidRPr="00D13486">
        <w:rPr>
          <w:rFonts w:ascii="Times New Roman" w:eastAsia="宋体" w:hAnsi="Times New Roman" w:cs="Times New Roman"/>
          <w:color w:val="000000"/>
          <w:sz w:val="20"/>
          <w:szCs w:val="20"/>
        </w:rPr>
        <w:t>server for UE-side data collection</w:t>
      </w:r>
      <w:r w:rsidRPr="00447854">
        <w:rPr>
          <w:rFonts w:ascii="Times New Roman" w:eastAsia="宋体" w:hAnsi="Times New Roman" w:cs="Times New Roman"/>
          <w:color w:val="000000"/>
          <w:sz w:val="20"/>
          <w:szCs w:val="20"/>
        </w:rPr>
        <w:t>. However, this approach requires some enhancements to the existing network entities, which may depend on the decision of SA WGs.</w:t>
      </w:r>
    </w:p>
    <w:p w14:paraId="36B2649E" w14:textId="062587E3" w:rsidR="00237A8C" w:rsidRPr="003335BE" w:rsidRDefault="003D3D8B" w:rsidP="003335BE">
      <w:pPr>
        <w:pStyle w:val="B1"/>
        <w:numPr>
          <w:ilvl w:val="0"/>
          <w:numId w:val="9"/>
        </w:numPr>
        <w:autoSpaceDE/>
        <w:autoSpaceDN/>
        <w:adjustRightInd/>
        <w:spacing w:before="120" w:after="120" w:line="276" w:lineRule="auto"/>
        <w:jc w:val="both"/>
        <w:textAlignment w:val="auto"/>
        <w:rPr>
          <w:rFonts w:eastAsiaTheme="minorEastAsia"/>
          <w:b/>
        </w:rPr>
      </w:pPr>
      <w:bookmarkStart w:id="9" w:name="_Ref166227879"/>
      <w:r w:rsidRPr="003335BE">
        <w:rPr>
          <w:rFonts w:eastAsiaTheme="minorEastAsia"/>
          <w:b/>
          <w:lang w:val="en-US" w:eastAsia="zh-CN"/>
        </w:rPr>
        <w:t xml:space="preserve">For solutions 2/3 of UE-side data collection, reuse the NW-side </w:t>
      </w:r>
      <w:r w:rsidR="00B45BD2" w:rsidRPr="003335BE">
        <w:rPr>
          <w:rFonts w:eastAsiaTheme="minorEastAsia"/>
          <w:b/>
          <w:lang w:val="en-US" w:eastAsia="zh-CN"/>
        </w:rPr>
        <w:t>data collection framework as much as possible</w:t>
      </w:r>
      <w:r w:rsidR="00237A8C" w:rsidRPr="003335BE">
        <w:rPr>
          <w:rFonts w:eastAsiaTheme="minorEastAsia"/>
          <w:b/>
          <w:lang w:val="en-US" w:eastAsia="zh-CN"/>
        </w:rPr>
        <w:t>. Specifically:</w:t>
      </w:r>
      <w:bookmarkEnd w:id="9"/>
    </w:p>
    <w:p w14:paraId="6139FCCE" w14:textId="63AAB9A0" w:rsidR="00A52119" w:rsidRPr="003335BE" w:rsidRDefault="00237A8C" w:rsidP="003335BE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Option 2 </w:t>
      </w:r>
      <w:r w:rsidR="00D2279A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is</w:t>
      </w: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applicable for positioning sub-use cases 1a and 2a, i.e., LMF receives the training data from UE/PRU via LPP and transfers the data to the </w:t>
      </w:r>
      <w:r w:rsidR="00D544D5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server for UE-side data </w:t>
      </w:r>
      <w:proofErr w:type="gramStart"/>
      <w:r w:rsidR="00D544D5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collection</w:t>
      </w:r>
      <w:r w:rsidR="00F179E3">
        <w:rPr>
          <w:rFonts w:ascii="Times New Roman" w:eastAsia="宋体" w:hAnsi="Times New Roman" w:cs="Times New Roman"/>
          <w:b/>
          <w:kern w:val="0"/>
          <w:sz w:val="20"/>
          <w:szCs w:val="20"/>
        </w:rPr>
        <w:t>;</w:t>
      </w:r>
      <w:proofErr w:type="gramEnd"/>
    </w:p>
    <w:p w14:paraId="6A938041" w14:textId="1C04F974" w:rsidR="00C534B5" w:rsidRPr="003335BE" w:rsidRDefault="00237A8C" w:rsidP="003335BE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Option 3 </w:t>
      </w:r>
      <w:r w:rsidR="00D2279A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is</w:t>
      </w: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applicable for beam management, i.e., OAM receives the training data from UE via MDT and transfers the data to the </w:t>
      </w:r>
      <w:r w:rsidR="00372C38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server for UE-side data collection</w:t>
      </w: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257A4118" w14:textId="3DE445D2" w:rsidR="001759DB" w:rsidRDefault="001759DB" w:rsidP="001759DB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2.</w:t>
      </w:r>
      <w:r w:rsidR="00825610">
        <w:rPr>
          <w:rFonts w:ascii="Arial" w:eastAsia="宋体" w:hAnsi="Arial" w:cs="Arial"/>
          <w:b w:val="0"/>
          <w:kern w:val="32"/>
          <w:sz w:val="24"/>
        </w:rPr>
        <w:t>3</w:t>
      </w:r>
      <w:r>
        <w:rPr>
          <w:rFonts w:ascii="Arial" w:eastAsia="宋体" w:hAnsi="Arial" w:cs="Arial"/>
          <w:b w:val="0"/>
          <w:kern w:val="32"/>
          <w:sz w:val="24"/>
        </w:rPr>
        <w:t xml:space="preserve"> </w:t>
      </w:r>
      <w:r w:rsidR="00825610">
        <w:rPr>
          <w:rFonts w:ascii="Arial" w:eastAsia="宋体" w:hAnsi="Arial" w:cs="Arial"/>
          <w:b w:val="0"/>
          <w:kern w:val="32"/>
          <w:sz w:val="24"/>
        </w:rPr>
        <w:t>Privacy concerns</w:t>
      </w:r>
    </w:p>
    <w:p w14:paraId="620F17A9" w14:textId="69A15DF8" w:rsidR="00C534B5" w:rsidRDefault="009A420E" w:rsidP="00271300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n the report of the email discussion [2], the following are </w:t>
      </w:r>
      <w:r w:rsidR="00271300">
        <w:rPr>
          <w:rFonts w:ascii="Times New Roman" w:eastAsia="宋体" w:hAnsi="Times New Roman" w:cs="Times New Roman"/>
          <w:color w:val="000000"/>
          <w:sz w:val="20"/>
          <w:szCs w:val="20"/>
        </w:rPr>
        <w:t>summariz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ed regarding the </w:t>
      </w:r>
      <w:r w:rsidR="00756BF4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privacy concerns and requirements from OEM </w:t>
      </w:r>
      <w:r w:rsidR="006267E1">
        <w:rPr>
          <w:rFonts w:ascii="Times New Roman" w:eastAsia="宋体" w:hAnsi="Times New Roman" w:cs="Times New Roman"/>
          <w:color w:val="000000"/>
          <w:sz w:val="20"/>
          <w:szCs w:val="20"/>
        </w:rPr>
        <w:t>vendors’ perspective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7538" w14:paraId="7FFFCFC1" w14:textId="77777777" w:rsidTr="00FC7538">
        <w:tc>
          <w:tcPr>
            <w:tcW w:w="9060" w:type="dxa"/>
          </w:tcPr>
          <w:p w14:paraId="45DCBD82" w14:textId="77777777" w:rsidR="00DD59FF" w:rsidRPr="00DD59FF" w:rsidRDefault="00DD59FF" w:rsidP="00DD59FF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Cs/>
                <w:color w:val="000000"/>
                <w:kern w:val="0"/>
                <w:sz w:val="20"/>
                <w:szCs w:val="20"/>
                <w:lang w:val="en-GB"/>
              </w:rPr>
            </w:pPr>
            <w:r w:rsidRPr="00DD59FF">
              <w:rPr>
                <w:rFonts w:ascii="Arial" w:eastAsia="宋体" w:hAnsi="Arial" w:cs="Times New Roman"/>
                <w:bCs/>
                <w:color w:val="000000"/>
                <w:kern w:val="0"/>
                <w:sz w:val="20"/>
                <w:szCs w:val="20"/>
                <w:lang w:val="en-GB"/>
              </w:rPr>
              <w:t>OEM Privacy Concerns and requirements:</w:t>
            </w:r>
          </w:p>
          <w:p w14:paraId="405EF860" w14:textId="77777777" w:rsidR="00DD59FF" w:rsidRPr="00DD59FF" w:rsidRDefault="00DD59FF" w:rsidP="00DD59FF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Cs/>
                <w:color w:val="000000"/>
                <w:kern w:val="0"/>
                <w:sz w:val="20"/>
                <w:szCs w:val="20"/>
                <w:lang w:val="en-GB"/>
              </w:rPr>
            </w:pPr>
            <w:r w:rsidRPr="00DD59FF">
              <w:rPr>
                <w:rFonts w:ascii="Arial" w:eastAsia="宋体" w:hAnsi="Arial" w:cs="Times New Roman"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User Information Disclosure: OEMs handle a vast amount of user data, including personal information, usage habits, and location data. There is a significant privacy concern if this </w:t>
            </w:r>
            <w:r w:rsidRPr="00DD59FF">
              <w:rPr>
                <w:rFonts w:ascii="Arial" w:eastAsia="宋体" w:hAnsi="Arial" w:cs="Times New Roman"/>
                <w:bCs/>
                <w:color w:val="000000"/>
                <w:kern w:val="0"/>
                <w:sz w:val="20"/>
                <w:szCs w:val="20"/>
                <w:lang w:val="en-GB"/>
              </w:rPr>
              <w:lastRenderedPageBreak/>
              <w:t>information is disclosed to external entities without user consent, potentially violating privacy laws and damaging the OEM's reputation.</w:t>
            </w:r>
          </w:p>
          <w:p w14:paraId="166B44AF" w14:textId="77777777" w:rsidR="00DD59FF" w:rsidRPr="00DD59FF" w:rsidRDefault="00DD59FF" w:rsidP="00DD59FF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Cs/>
                <w:color w:val="000000"/>
                <w:kern w:val="0"/>
                <w:sz w:val="20"/>
                <w:szCs w:val="20"/>
                <w:lang w:val="en-GB"/>
              </w:rPr>
            </w:pPr>
            <w:r w:rsidRPr="00DD59FF">
              <w:rPr>
                <w:rFonts w:ascii="Arial" w:eastAsia="宋体" w:hAnsi="Arial" w:cs="Times New Roman"/>
                <w:bCs/>
                <w:color w:val="000000"/>
                <w:kern w:val="0"/>
                <w:sz w:val="20"/>
                <w:szCs w:val="20"/>
                <w:lang w:val="en-GB"/>
              </w:rPr>
              <w:t>Proprietary Technology Exposure: OEM vendors develop specialized hardware and software that may contain trade secrets or patented technologies. Here is a risk that shared information could be unintentionally disclosed to unauthorized parties, leading to privacy breaches. Another risk is that some sensitive data of an OEM vendor may be exposed to a second vendor without the knowledge of the OEM vendor.</w:t>
            </w:r>
          </w:p>
          <w:p w14:paraId="7598BFB7" w14:textId="3B79D62F" w:rsidR="00FC7538" w:rsidRPr="00DD59FF" w:rsidRDefault="00DD59FF" w:rsidP="00DD59FF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Arial" w:eastAsia="宋体" w:hAnsi="Arial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D59FF">
              <w:rPr>
                <w:rFonts w:ascii="Arial" w:eastAsia="宋体" w:hAnsi="Arial" w:cs="Times New Roman"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Consent for Data Collection: OEMs are adamant that user data should not be shared with third-party entities without explicit and informed user consent. Such disclosure might occur without the knowledge of the UE vendor, who is legally bound by a data protection agreement with the user. </w:t>
            </w:r>
          </w:p>
        </w:tc>
      </w:tr>
    </w:tbl>
    <w:p w14:paraId="48451E6A" w14:textId="02137E05" w:rsidR="008D0A70" w:rsidRDefault="008350E4" w:rsidP="00BB1EC7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lastRenderedPageBreak/>
        <w:t>Based on the above privacy concerns, we suppose that</w:t>
      </w:r>
      <w:r w:rsidR="00BB1EC7" w:rsidRPr="008D0A7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server </w:t>
      </w:r>
      <w:r w:rsidR="008D2609" w:rsidRPr="008D260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for UE-side data collection </w:t>
      </w:r>
      <w:r w:rsidR="00BB1EC7" w:rsidRPr="008D0A70">
        <w:rPr>
          <w:rFonts w:ascii="Times New Roman" w:eastAsia="宋体" w:hAnsi="Times New Roman" w:cs="Times New Roman"/>
          <w:color w:val="000000"/>
          <w:sz w:val="20"/>
          <w:szCs w:val="20"/>
        </w:rPr>
        <w:t>should only initiate data collection for UE</w:t>
      </w:r>
      <w:r w:rsidR="0040187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produced by specific</w:t>
      </w:r>
      <w:r w:rsidR="00A4595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UE</w:t>
      </w:r>
      <w:r w:rsidR="00BB1EC7" w:rsidRPr="008D0A7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vendor</w:t>
      </w:r>
      <w:r w:rsidR="00A4595B">
        <w:rPr>
          <w:rFonts w:ascii="Times New Roman" w:eastAsia="宋体" w:hAnsi="Times New Roman" w:cs="Times New Roman"/>
          <w:color w:val="000000"/>
          <w:sz w:val="20"/>
          <w:szCs w:val="20"/>
        </w:rPr>
        <w:t>(s)</w:t>
      </w:r>
      <w:r w:rsidR="00BB1EC7" w:rsidRPr="008D0A7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. Meanwhile, the </w:t>
      </w:r>
      <w:r w:rsidR="00C828F9">
        <w:rPr>
          <w:rFonts w:ascii="Times New Roman" w:eastAsia="宋体" w:hAnsi="Times New Roman" w:cs="Times New Roman" w:hint="eastAsia"/>
          <w:color w:val="000000"/>
          <w:sz w:val="20"/>
          <w:szCs w:val="20"/>
        </w:rPr>
        <w:t xml:space="preserve">mechanism </w:t>
      </w:r>
      <w:r w:rsidR="00C828F9">
        <w:rPr>
          <w:rFonts w:ascii="Times New Roman" w:eastAsia="宋体" w:hAnsi="Times New Roman" w:cs="Times New Roman"/>
          <w:color w:val="000000"/>
          <w:sz w:val="20"/>
          <w:szCs w:val="20"/>
        </w:rPr>
        <w:t>should</w:t>
      </w:r>
      <w:r w:rsidR="00C828F9">
        <w:rPr>
          <w:rFonts w:ascii="Times New Roman" w:eastAsia="宋体" w:hAnsi="Times New Roman" w:cs="Times New Roman" w:hint="eastAsia"/>
          <w:color w:val="000000"/>
          <w:sz w:val="20"/>
          <w:szCs w:val="20"/>
        </w:rPr>
        <w:t xml:space="preserve"> be flexible to allow </w:t>
      </w:r>
      <w:r w:rsidR="00BB1EC7" w:rsidRPr="008D0A7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UE </w:t>
      </w:r>
      <w:r w:rsidR="00710042">
        <w:rPr>
          <w:rFonts w:ascii="Times New Roman" w:eastAsia="宋体" w:hAnsi="Times New Roman" w:cs="Times New Roman" w:hint="eastAsia"/>
          <w:color w:val="000000"/>
          <w:sz w:val="20"/>
          <w:szCs w:val="20"/>
        </w:rPr>
        <w:t xml:space="preserve">to </w:t>
      </w:r>
      <w:r w:rsidR="00C828F9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ch</w:t>
      </w:r>
      <w:r w:rsidR="003845FA">
        <w:rPr>
          <w:rFonts w:ascii="Times New Roman" w:eastAsia="宋体" w:hAnsi="Times New Roman" w:cs="Times New Roman"/>
          <w:color w:val="000000"/>
          <w:sz w:val="20"/>
          <w:szCs w:val="20"/>
        </w:rPr>
        <w:t>o</w:t>
      </w:r>
      <w:r w:rsidR="00C828F9">
        <w:rPr>
          <w:rFonts w:ascii="Times New Roman" w:eastAsia="宋体" w:hAnsi="Times New Roman" w:cs="Times New Roman" w:hint="eastAsia"/>
          <w:color w:val="000000"/>
          <w:sz w:val="20"/>
          <w:szCs w:val="20"/>
        </w:rPr>
        <w:t xml:space="preserve">ose </w:t>
      </w:r>
      <w:r w:rsidR="00710042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whether to</w:t>
      </w:r>
      <w:r w:rsidR="00BB1EC7" w:rsidRPr="008D0A7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774D61">
        <w:rPr>
          <w:rFonts w:ascii="Times New Roman" w:eastAsia="宋体" w:hAnsi="Times New Roman" w:cs="Times New Roman"/>
          <w:color w:val="000000"/>
          <w:sz w:val="20"/>
          <w:szCs w:val="20"/>
        </w:rPr>
        <w:t>grant consent</w:t>
      </w:r>
      <w:r w:rsidR="00BB1EC7" w:rsidRPr="008D0A7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to specific </w:t>
      </w:r>
      <w:r w:rsidR="00774D61" w:rsidRPr="008D0A70">
        <w:rPr>
          <w:rFonts w:ascii="Times New Roman" w:eastAsia="宋体" w:hAnsi="Times New Roman" w:cs="Times New Roman"/>
          <w:color w:val="000000"/>
          <w:sz w:val="20"/>
          <w:szCs w:val="20"/>
        </w:rPr>
        <w:t>server</w:t>
      </w:r>
      <w:r w:rsidR="00A4595B">
        <w:rPr>
          <w:rFonts w:ascii="Times New Roman" w:eastAsia="宋体" w:hAnsi="Times New Roman" w:cs="Times New Roman"/>
          <w:color w:val="000000"/>
          <w:sz w:val="20"/>
          <w:szCs w:val="20"/>
        </w:rPr>
        <w:t>(s)</w:t>
      </w:r>
      <w:r w:rsidR="006E02F6" w:rsidRPr="006E02F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6E02F6" w:rsidRPr="008D2609">
        <w:rPr>
          <w:rFonts w:ascii="Times New Roman" w:eastAsia="宋体" w:hAnsi="Times New Roman" w:cs="Times New Roman"/>
          <w:color w:val="000000"/>
          <w:sz w:val="20"/>
          <w:szCs w:val="20"/>
        </w:rPr>
        <w:t>for UE-side data collection</w:t>
      </w:r>
      <w:r w:rsidR="003845FA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p w14:paraId="0F57F0D3" w14:textId="0D89DEB1" w:rsidR="00AB110A" w:rsidRPr="003335BE" w:rsidRDefault="00D57302" w:rsidP="003335BE">
      <w:pPr>
        <w:pStyle w:val="B1"/>
        <w:numPr>
          <w:ilvl w:val="0"/>
          <w:numId w:val="9"/>
        </w:numPr>
        <w:autoSpaceDE/>
        <w:autoSpaceDN/>
        <w:adjustRightInd/>
        <w:spacing w:before="120" w:after="120" w:line="276" w:lineRule="auto"/>
        <w:jc w:val="both"/>
        <w:textAlignment w:val="auto"/>
        <w:rPr>
          <w:rFonts w:eastAsiaTheme="minorEastAsia"/>
          <w:b/>
        </w:rPr>
      </w:pPr>
      <w:bookmarkStart w:id="10" w:name="_Ref166227896"/>
      <w:r w:rsidRPr="003335BE">
        <w:rPr>
          <w:rFonts w:eastAsiaTheme="minorEastAsia"/>
          <w:b/>
          <w:lang w:val="en-US" w:eastAsia="zh-CN"/>
        </w:rPr>
        <w:t xml:space="preserve">To address the privacy concerns for UE-side data collection at </w:t>
      </w:r>
      <w:r w:rsidR="00276DEC" w:rsidRPr="003335BE">
        <w:rPr>
          <w:rFonts w:eastAsiaTheme="minorEastAsia"/>
          <w:b/>
          <w:lang w:val="en-US" w:eastAsia="zh-CN"/>
        </w:rPr>
        <w:t xml:space="preserve">the </w:t>
      </w:r>
      <w:r w:rsidRPr="003335BE">
        <w:rPr>
          <w:rFonts w:eastAsiaTheme="minorEastAsia"/>
          <w:b/>
          <w:lang w:val="en-US" w:eastAsia="zh-CN"/>
        </w:rPr>
        <w:t>server</w:t>
      </w:r>
      <w:r w:rsidR="00AB110A" w:rsidRPr="003335BE">
        <w:rPr>
          <w:rFonts w:eastAsiaTheme="minorEastAsia"/>
          <w:b/>
          <w:lang w:val="en-US" w:eastAsia="zh-CN"/>
        </w:rPr>
        <w:t>, the following requirements should also be considered:</w:t>
      </w:r>
      <w:bookmarkEnd w:id="10"/>
    </w:p>
    <w:p w14:paraId="3BBE9037" w14:textId="41793DEB" w:rsidR="00AB110A" w:rsidRPr="003335BE" w:rsidRDefault="00AB110A" w:rsidP="003335BE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The </w:t>
      </w:r>
      <w:r w:rsidR="00D46BEF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server for UE-side data collection</w:t>
      </w: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is expected to collect data </w:t>
      </w:r>
      <w:r w:rsidR="00657B2B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only </w:t>
      </w: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from specific UEs</w:t>
      </w:r>
      <w:r w:rsidR="00DD2C1F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, e.g., </w:t>
      </w:r>
      <w:r w:rsidR="005363EE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UE</w:t>
      </w:r>
      <w:r w:rsidR="00F363A6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s</w:t>
      </w:r>
      <w:r w:rsidR="005363EE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produced by </w:t>
      </w:r>
      <w:r w:rsidR="00812A9F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a </w:t>
      </w:r>
      <w:r w:rsidR="005363EE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specific </w:t>
      </w:r>
      <w:proofErr w:type="gramStart"/>
      <w:r w:rsidR="005363EE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vendo</w:t>
      </w:r>
      <w:r w:rsidR="00812A9F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r</w:t>
      </w:r>
      <w:r w:rsidR="00F179E3">
        <w:rPr>
          <w:rFonts w:ascii="Times New Roman" w:eastAsia="宋体" w:hAnsi="Times New Roman" w:cs="Times New Roman"/>
          <w:b/>
          <w:kern w:val="0"/>
          <w:sz w:val="20"/>
          <w:szCs w:val="20"/>
        </w:rPr>
        <w:t>;</w:t>
      </w:r>
      <w:proofErr w:type="gramEnd"/>
    </w:p>
    <w:p w14:paraId="0354D876" w14:textId="7256CADE" w:rsidR="00EC3039" w:rsidRPr="003335BE" w:rsidRDefault="00AB110A" w:rsidP="003335BE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The UE </w:t>
      </w:r>
      <w:r w:rsidR="00710042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is allowed to accept or </w:t>
      </w:r>
      <w:r w:rsidR="00710042" w:rsidRPr="009944CA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reject</w:t>
      </w:r>
      <w:r w:rsidR="00B2565A" w:rsidRPr="009944CA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server(s)</w:t>
      </w:r>
      <w:r w:rsidR="00710042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proofErr w:type="gramStart"/>
      <w:r w:rsidR="00710042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request</w:t>
      </w:r>
      <w:proofErr w:type="gramEnd"/>
      <w:r w:rsidR="00710042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for data collection.</w:t>
      </w:r>
    </w:p>
    <w:p w14:paraId="4756B211" w14:textId="5CD11D9E" w:rsidR="005A1A28" w:rsidRDefault="00866CFA" w:rsidP="00874A90">
      <w:pPr>
        <w:widowControl/>
        <w:overflowPunct w:val="0"/>
        <w:spacing w:after="120" w:line="276" w:lineRule="auto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For the </w:t>
      </w:r>
      <w:r w:rsidR="00FE1F15">
        <w:rPr>
          <w:rFonts w:ascii="Times New Roman" w:eastAsia="宋体" w:hAnsi="Times New Roman" w:cs="Times New Roman"/>
          <w:color w:val="000000"/>
          <w:sz w:val="20"/>
          <w:szCs w:val="20"/>
        </w:rPr>
        <w:t>OAM-centric data collection, t</w:t>
      </w:r>
      <w:r w:rsidR="005A1A2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he </w:t>
      </w:r>
      <w:r w:rsidR="00143A6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existing </w:t>
      </w:r>
      <w:r w:rsidR="00A778CD">
        <w:rPr>
          <w:rFonts w:ascii="Times New Roman" w:eastAsia="宋体" w:hAnsi="Times New Roman" w:cs="Times New Roman"/>
          <w:color w:val="000000"/>
          <w:sz w:val="20"/>
          <w:szCs w:val="20"/>
        </w:rPr>
        <w:t>MDT only support</w:t>
      </w:r>
      <w:r w:rsidR="002C5440">
        <w:rPr>
          <w:rFonts w:ascii="Times New Roman" w:eastAsia="宋体" w:hAnsi="Times New Roman" w:cs="Times New Roman"/>
          <w:color w:val="000000"/>
          <w:sz w:val="20"/>
          <w:szCs w:val="20"/>
        </w:rPr>
        <w:t>s</w:t>
      </w:r>
      <w:r w:rsidR="00A778C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E916FB">
        <w:rPr>
          <w:rFonts w:ascii="Times New Roman" w:eastAsia="宋体" w:hAnsi="Times New Roman" w:cs="Times New Roman"/>
          <w:color w:val="000000"/>
          <w:sz w:val="20"/>
          <w:szCs w:val="20"/>
        </w:rPr>
        <w:t>UE filtering</w:t>
      </w:r>
      <w:r w:rsidR="00D951D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based on PLMN list</w:t>
      </w:r>
      <w:r w:rsidR="00126CB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. </w:t>
      </w:r>
      <w:r w:rsidR="00D41AB5" w:rsidRPr="00F632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When the </w:t>
      </w:r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management</w:t>
      </w:r>
      <w:r w:rsidR="001967D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-</w:t>
      </w:r>
      <w:r w:rsidR="00D41AB5" w:rsidRPr="00F632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based MDT activation is sent to </w:t>
      </w:r>
      <w:proofErr w:type="spellStart"/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D41AB5" w:rsidRPr="00F632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proofErr w:type="spellStart"/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D41AB5" w:rsidRPr="00F632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shall</w:t>
      </w:r>
      <w:r w:rsidR="00D41AB5" w:rsidRPr="00F632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check the </w:t>
      </w:r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availability of the </w:t>
      </w:r>
      <w:r w:rsidR="001967D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management-</w:t>
      </w:r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based MDT PLMN List IE</w:t>
      </w:r>
      <w:r w:rsidR="00D41AB5" w:rsidRPr="00F63200" w:rsidDel="00B366E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D41AB5" w:rsidRPr="00F632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before making the UE selection. In case the </w:t>
      </w:r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Management</w:t>
      </w:r>
      <w:r w:rsidR="001967D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-</w:t>
      </w:r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based MDT PLMN List IE</w:t>
      </w:r>
      <w:r w:rsidR="00D41AB5" w:rsidRPr="00F63200" w:rsidDel="00532CB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D41AB5" w:rsidRPr="00F632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is not available,</w:t>
      </w:r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the </w:t>
      </w:r>
      <w:proofErr w:type="spellStart"/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D41AB5" w:rsidRPr="00F632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shall not select the UE</w:t>
      </w:r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</w:t>
      </w:r>
      <w:r w:rsidR="00D41AB5" w:rsidRPr="00F632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 case the Management</w:t>
      </w:r>
      <w:r w:rsidR="001967D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-</w:t>
      </w:r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based MDT PLMN List IE</w:t>
      </w:r>
      <w:r w:rsidR="00D41AB5" w:rsidRPr="00F63200" w:rsidDel="00532CB5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is available, the </w:t>
      </w:r>
      <w:proofErr w:type="spellStart"/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shall verify if the UE’s RPLMN matches the PLMN where TCE resides – Trace Reference PLMN (PLMN portion of the Trace Reference). In case of a mismatch, the </w:t>
      </w:r>
      <w:proofErr w:type="spellStart"/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D41AB5" w:rsidRPr="00F632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shall not select the UE</w:t>
      </w:r>
      <w:r w:rsidR="009F3B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</w:t>
      </w:r>
      <w:r w:rsidR="00F947B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[</w:t>
      </w:r>
      <w:r w:rsidR="00FF262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3</w:t>
      </w:r>
      <w:r w:rsidR="00F947B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]</w:t>
      </w:r>
    </w:p>
    <w:p w14:paraId="5C42EFAC" w14:textId="0EF17BA5" w:rsidR="00E02C00" w:rsidRDefault="00E02C00" w:rsidP="003E186D">
      <w:pPr>
        <w:widowControl/>
        <w:overflowPunct w:val="0"/>
        <w:spacing w:after="120" w:line="276" w:lineRule="auto"/>
        <w:jc w:val="center"/>
      </w:pPr>
      <w:r>
        <w:object w:dxaOrig="10333" w:dyaOrig="10657" w14:anchorId="00553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3pt;height:441.35pt" o:ole="">
            <v:imagedata r:id="rId11" o:title=""/>
          </v:shape>
          <o:OLEObject Type="Embed" ProgID="Visio.Drawing.15" ShapeID="_x0000_i1025" DrawAspect="Content" ObjectID="_1776863402" r:id="rId12"/>
        </w:object>
      </w:r>
    </w:p>
    <w:p w14:paraId="61211A78" w14:textId="6A0C8814" w:rsidR="00E02C00" w:rsidRDefault="00E02C00" w:rsidP="003E186D">
      <w:pPr>
        <w:widowControl/>
        <w:overflowPunct w:val="0"/>
        <w:spacing w:after="120" w:line="276" w:lineRule="auto"/>
        <w:jc w:val="center"/>
        <w:rPr>
          <w:rFonts w:ascii="Times New Roman" w:hAnsi="Times New Roman" w:cs="Times New Roman"/>
          <w:b/>
          <w:sz w:val="20"/>
        </w:rPr>
      </w:pPr>
      <w:r w:rsidRPr="00546059">
        <w:rPr>
          <w:rFonts w:ascii="Times New Roman" w:hAnsi="Times New Roman" w:cs="Times New Roman"/>
          <w:b/>
          <w:sz w:val="20"/>
        </w:rPr>
        <w:t xml:space="preserve">Figure </w:t>
      </w:r>
      <w:r w:rsidR="003B7BC7" w:rsidRPr="00546059">
        <w:rPr>
          <w:rFonts w:ascii="Times New Roman" w:hAnsi="Times New Roman" w:cs="Times New Roman"/>
          <w:b/>
          <w:sz w:val="20"/>
        </w:rPr>
        <w:t>2.</w:t>
      </w:r>
      <w:r w:rsidR="005678E7">
        <w:rPr>
          <w:rFonts w:ascii="Times New Roman" w:hAnsi="Times New Roman" w:cs="Times New Roman"/>
          <w:b/>
          <w:sz w:val="20"/>
        </w:rPr>
        <w:t>3</w:t>
      </w:r>
      <w:r w:rsidR="003B7BC7" w:rsidRPr="00546059">
        <w:rPr>
          <w:rFonts w:ascii="Times New Roman" w:hAnsi="Times New Roman" w:cs="Times New Roman"/>
          <w:b/>
          <w:sz w:val="20"/>
        </w:rPr>
        <w:t xml:space="preserve">-1 Example </w:t>
      </w:r>
      <w:r w:rsidR="00D435E3">
        <w:rPr>
          <w:rFonts w:ascii="Times New Roman" w:hAnsi="Times New Roman" w:cs="Times New Roman"/>
          <w:b/>
          <w:sz w:val="20"/>
        </w:rPr>
        <w:t>of</w:t>
      </w:r>
      <w:r w:rsidR="003B7BC7" w:rsidRPr="00546059">
        <w:rPr>
          <w:rFonts w:ascii="Times New Roman" w:hAnsi="Times New Roman" w:cs="Times New Roman"/>
          <w:b/>
          <w:sz w:val="20"/>
        </w:rPr>
        <w:t xml:space="preserve"> delivering user consent information in management</w:t>
      </w:r>
      <w:r w:rsidR="00D435E3">
        <w:rPr>
          <w:rFonts w:ascii="Times New Roman" w:hAnsi="Times New Roman" w:cs="Times New Roman"/>
          <w:b/>
          <w:sz w:val="20"/>
        </w:rPr>
        <w:t>-</w:t>
      </w:r>
      <w:r w:rsidR="003B7BC7" w:rsidRPr="00546059">
        <w:rPr>
          <w:rFonts w:ascii="Times New Roman" w:hAnsi="Times New Roman" w:cs="Times New Roman"/>
          <w:b/>
          <w:sz w:val="20"/>
        </w:rPr>
        <w:t xml:space="preserve">based </w:t>
      </w:r>
      <w:proofErr w:type="gramStart"/>
      <w:r w:rsidR="003B7BC7" w:rsidRPr="00546059">
        <w:rPr>
          <w:rFonts w:ascii="Times New Roman" w:hAnsi="Times New Roman" w:cs="Times New Roman"/>
          <w:b/>
          <w:sz w:val="20"/>
        </w:rPr>
        <w:t>MDT</w:t>
      </w:r>
      <w:proofErr w:type="gramEnd"/>
    </w:p>
    <w:p w14:paraId="6BE57B27" w14:textId="40F03E71" w:rsidR="00B6182D" w:rsidRPr="00B6182D" w:rsidRDefault="00B72B84" w:rsidP="00B6182D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B72B84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T</w:t>
      </w:r>
      <w:r w:rsidRPr="00B72B84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herefore, </w:t>
      </w:r>
      <w:r w:rsidR="0045693E">
        <w:rPr>
          <w:rFonts w:ascii="Times New Roman" w:eastAsia="宋体" w:hAnsi="Times New Roman" w:cs="Times New Roman"/>
          <w:color w:val="000000"/>
          <w:sz w:val="20"/>
          <w:szCs w:val="20"/>
        </w:rPr>
        <w:t>enhancement</w:t>
      </w:r>
      <w:r w:rsidR="00695C22">
        <w:rPr>
          <w:rFonts w:ascii="Times New Roman" w:eastAsia="宋体" w:hAnsi="Times New Roman" w:cs="Times New Roman"/>
          <w:color w:val="000000"/>
          <w:sz w:val="20"/>
          <w:szCs w:val="20"/>
        </w:rPr>
        <w:t>s</w:t>
      </w:r>
      <w:r w:rsidR="0045693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are needed to</w:t>
      </w:r>
      <w:r w:rsidR="00E138EF" w:rsidRPr="00E138E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ensure </w:t>
      </w:r>
      <w:r w:rsidR="00BE214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that </w:t>
      </w:r>
      <w:r w:rsidR="00E138EF" w:rsidRPr="00E138E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r w:rsidR="00594244" w:rsidRPr="00594244">
        <w:rPr>
          <w:rFonts w:ascii="Times New Roman" w:eastAsia="宋体" w:hAnsi="Times New Roman" w:cs="Times New Roman"/>
          <w:color w:val="000000"/>
          <w:sz w:val="20"/>
          <w:szCs w:val="20"/>
        </w:rPr>
        <w:t>server for UE-side data collection</w:t>
      </w:r>
      <w:r w:rsidR="00E138EF" w:rsidRPr="00E138E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only collect</w:t>
      </w:r>
      <w:r w:rsidR="004C5512">
        <w:rPr>
          <w:rFonts w:ascii="Times New Roman" w:eastAsia="宋体" w:hAnsi="Times New Roman" w:cs="Times New Roman"/>
          <w:color w:val="000000"/>
          <w:sz w:val="20"/>
          <w:szCs w:val="20"/>
        </w:rPr>
        <w:t>s</w:t>
      </w:r>
      <w:r w:rsidR="00E138EF" w:rsidRPr="00E138E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data from specific UE(s)</w:t>
      </w:r>
      <w:r w:rsidR="00695C22" w:rsidRPr="00695C22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. </w:t>
      </w:r>
      <w:r w:rsidR="00B6182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following </w:t>
      </w:r>
      <w:r w:rsidR="00B6182D" w:rsidRPr="00B6182D">
        <w:rPr>
          <w:rFonts w:ascii="Times New Roman" w:eastAsia="宋体" w:hAnsi="Times New Roman" w:cs="Times New Roman"/>
          <w:color w:val="000000"/>
          <w:sz w:val="20"/>
          <w:szCs w:val="20"/>
        </w:rPr>
        <w:t>two options can be considered:</w:t>
      </w:r>
    </w:p>
    <w:p w14:paraId="5DB26786" w14:textId="63F199DE" w:rsidR="00B6182D" w:rsidRPr="00B6182D" w:rsidRDefault="00B6182D" w:rsidP="00B6182D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B6182D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 w:rsidRPr="00B6182D">
        <w:rPr>
          <w:rFonts w:ascii="Times New Roman" w:eastAsia="宋体" w:hAnsi="Times New Roman" w:cs="Times New Roman"/>
          <w:color w:val="000000"/>
          <w:sz w:val="20"/>
          <w:szCs w:val="20"/>
        </w:rPr>
        <w:tab/>
      </w:r>
      <w:r w:rsidRPr="003335BE">
        <w:rPr>
          <w:rFonts w:ascii="Times New Roman" w:eastAsia="宋体" w:hAnsi="Times New Roman" w:cs="Times New Roman"/>
          <w:b/>
          <w:bCs/>
          <w:color w:val="000000"/>
          <w:sz w:val="20"/>
          <w:szCs w:val="20"/>
        </w:rPr>
        <w:t>option 1</w:t>
      </w:r>
      <w:r w:rsidRPr="00B6182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: </w:t>
      </w:r>
      <w:proofErr w:type="spellStart"/>
      <w:r w:rsidR="00D8352F">
        <w:rPr>
          <w:rFonts w:ascii="Times New Roman" w:eastAsia="宋体" w:hAnsi="Times New Roman" w:cs="Times New Roman"/>
          <w:color w:val="000000"/>
          <w:sz w:val="20"/>
          <w:szCs w:val="20"/>
        </w:rPr>
        <w:t>gNB</w:t>
      </w:r>
      <w:proofErr w:type="spellEnd"/>
      <w:r w:rsidR="00D8352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may perform </w:t>
      </w:r>
      <w:r w:rsidRPr="00B6182D">
        <w:rPr>
          <w:rFonts w:ascii="Times New Roman" w:eastAsia="宋体" w:hAnsi="Times New Roman" w:cs="Times New Roman"/>
          <w:color w:val="000000"/>
          <w:sz w:val="20"/>
          <w:szCs w:val="20"/>
        </w:rPr>
        <w:t>UE</w:t>
      </w:r>
      <w:r w:rsidR="00CF4BD4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filtering with UE assistance information, e.g., UE</w:t>
      </w:r>
      <w:r w:rsidRPr="00B6182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vendor ID</w:t>
      </w:r>
      <w:r w:rsidR="006057B9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CF4BD4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</w:p>
    <w:p w14:paraId="274B533D" w14:textId="5CB8748D" w:rsidR="005F6356" w:rsidRPr="00B72B84" w:rsidRDefault="00B6182D" w:rsidP="00B6182D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B6182D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 w:rsidRPr="00B6182D">
        <w:rPr>
          <w:rFonts w:ascii="Times New Roman" w:eastAsia="宋体" w:hAnsi="Times New Roman" w:cs="Times New Roman"/>
          <w:color w:val="000000"/>
          <w:sz w:val="20"/>
          <w:szCs w:val="20"/>
        </w:rPr>
        <w:tab/>
      </w:r>
      <w:r w:rsidRPr="003335BE">
        <w:rPr>
          <w:rFonts w:ascii="Times New Roman" w:eastAsia="宋体" w:hAnsi="Times New Roman" w:cs="Times New Roman"/>
          <w:b/>
          <w:bCs/>
          <w:color w:val="000000"/>
          <w:sz w:val="20"/>
          <w:szCs w:val="20"/>
        </w:rPr>
        <w:t>option 2</w:t>
      </w:r>
      <w:r w:rsidRPr="00B6182D">
        <w:rPr>
          <w:rFonts w:ascii="Times New Roman" w:eastAsia="宋体" w:hAnsi="Times New Roman" w:cs="Times New Roman"/>
          <w:color w:val="000000"/>
          <w:sz w:val="20"/>
          <w:szCs w:val="20"/>
        </w:rPr>
        <w:t>: Introduce server ID filtering in user consent.</w:t>
      </w:r>
    </w:p>
    <w:p w14:paraId="7CF47714" w14:textId="38F7A875" w:rsidR="0061106E" w:rsidRPr="003335BE" w:rsidRDefault="00E55158" w:rsidP="003335BE">
      <w:pPr>
        <w:pStyle w:val="B1"/>
        <w:numPr>
          <w:ilvl w:val="0"/>
          <w:numId w:val="9"/>
        </w:numPr>
        <w:autoSpaceDE/>
        <w:autoSpaceDN/>
        <w:adjustRightInd/>
        <w:spacing w:before="120" w:after="120" w:line="276" w:lineRule="auto"/>
        <w:jc w:val="both"/>
        <w:textAlignment w:val="auto"/>
        <w:rPr>
          <w:rFonts w:eastAsiaTheme="minorEastAsia"/>
          <w:b/>
        </w:rPr>
      </w:pPr>
      <w:bookmarkStart w:id="11" w:name="_Ref166227926"/>
      <w:r w:rsidRPr="003335BE">
        <w:rPr>
          <w:rFonts w:eastAsiaTheme="minorEastAsia"/>
          <w:b/>
          <w:lang w:val="en-US" w:eastAsia="zh-CN"/>
        </w:rPr>
        <w:t>T</w:t>
      </w:r>
      <w:r w:rsidR="00C144F4" w:rsidRPr="003335BE">
        <w:rPr>
          <w:rFonts w:eastAsiaTheme="minorEastAsia"/>
          <w:b/>
          <w:lang w:val="en-US" w:eastAsia="zh-CN"/>
        </w:rPr>
        <w:t xml:space="preserve">o ensure </w:t>
      </w:r>
      <w:r w:rsidR="00745C0B" w:rsidRPr="003335BE">
        <w:rPr>
          <w:rFonts w:eastAsiaTheme="minorEastAsia"/>
          <w:b/>
          <w:lang w:val="en-US" w:eastAsia="zh-CN"/>
        </w:rPr>
        <w:t xml:space="preserve">that </w:t>
      </w:r>
      <w:r w:rsidR="00C144F4" w:rsidRPr="003335BE">
        <w:rPr>
          <w:rFonts w:eastAsiaTheme="minorEastAsia"/>
          <w:b/>
          <w:lang w:val="en-US" w:eastAsia="zh-CN"/>
        </w:rPr>
        <w:t xml:space="preserve">the </w:t>
      </w:r>
      <w:r w:rsidR="00A36891" w:rsidRPr="003335BE">
        <w:rPr>
          <w:rFonts w:eastAsiaTheme="minorEastAsia"/>
          <w:b/>
          <w:lang w:val="en-US" w:eastAsia="zh-CN"/>
        </w:rPr>
        <w:t>server for UE-side data collection</w:t>
      </w:r>
      <w:r w:rsidR="00C144F4" w:rsidRPr="003335BE">
        <w:rPr>
          <w:rFonts w:eastAsiaTheme="minorEastAsia"/>
          <w:b/>
          <w:lang w:val="en-US" w:eastAsia="zh-CN"/>
        </w:rPr>
        <w:t xml:space="preserve"> only </w:t>
      </w:r>
      <w:r w:rsidR="00AE0460" w:rsidRPr="003335BE">
        <w:rPr>
          <w:rFonts w:eastAsiaTheme="minorEastAsia"/>
          <w:b/>
          <w:lang w:val="en-US" w:eastAsia="zh-CN"/>
        </w:rPr>
        <w:t>collect</w:t>
      </w:r>
      <w:r w:rsidR="00745C0B" w:rsidRPr="003335BE">
        <w:rPr>
          <w:rFonts w:eastAsiaTheme="minorEastAsia"/>
          <w:b/>
          <w:lang w:val="en-US" w:eastAsia="zh-CN"/>
        </w:rPr>
        <w:t>s</w:t>
      </w:r>
      <w:r w:rsidR="00C144F4" w:rsidRPr="003335BE">
        <w:rPr>
          <w:rFonts w:eastAsiaTheme="minorEastAsia"/>
          <w:b/>
          <w:lang w:val="en-US" w:eastAsia="zh-CN"/>
        </w:rPr>
        <w:t xml:space="preserve"> data </w:t>
      </w:r>
      <w:r w:rsidR="00FB7E1F" w:rsidRPr="003335BE">
        <w:rPr>
          <w:rFonts w:eastAsiaTheme="minorEastAsia"/>
          <w:b/>
          <w:lang w:val="en-US" w:eastAsia="zh-CN"/>
        </w:rPr>
        <w:t>from</w:t>
      </w:r>
      <w:r w:rsidR="00C144F4" w:rsidRPr="003335BE">
        <w:rPr>
          <w:rFonts w:eastAsiaTheme="minorEastAsia"/>
          <w:b/>
          <w:lang w:val="en-US" w:eastAsia="zh-CN"/>
        </w:rPr>
        <w:t xml:space="preserve"> specific UE(s)</w:t>
      </w:r>
      <w:r w:rsidR="00E138EF" w:rsidRPr="003335BE">
        <w:rPr>
          <w:rFonts w:eastAsiaTheme="minorEastAsia"/>
          <w:b/>
          <w:lang w:val="en-US" w:eastAsia="zh-CN"/>
        </w:rPr>
        <w:t>, t</w:t>
      </w:r>
      <w:r w:rsidR="00EB2A9B" w:rsidRPr="003335BE">
        <w:rPr>
          <w:rFonts w:eastAsiaTheme="minorEastAsia"/>
          <w:b/>
          <w:lang w:val="en-US" w:eastAsia="zh-CN"/>
        </w:rPr>
        <w:t>he following two options can be considered:</w:t>
      </w:r>
      <w:bookmarkEnd w:id="11"/>
    </w:p>
    <w:p w14:paraId="30C26A5C" w14:textId="0DB21F9E" w:rsidR="003F1BB5" w:rsidRPr="003335BE" w:rsidRDefault="00EB2A9B" w:rsidP="003335BE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option</w:t>
      </w:r>
      <w:r w:rsidR="003F1BB5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1: Introduce UE vendor ID </w:t>
      </w:r>
      <w:r w:rsidR="002A3E50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as UE assistance </w:t>
      </w:r>
      <w:proofErr w:type="gramStart"/>
      <w:r w:rsidR="002A3E50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information</w:t>
      </w:r>
      <w:r w:rsidR="00F179E3">
        <w:rPr>
          <w:rFonts w:ascii="Times New Roman" w:eastAsia="宋体" w:hAnsi="Times New Roman" w:cs="Times New Roman"/>
          <w:b/>
          <w:kern w:val="0"/>
          <w:sz w:val="20"/>
          <w:szCs w:val="20"/>
        </w:rPr>
        <w:t>;</w:t>
      </w:r>
      <w:proofErr w:type="gramEnd"/>
    </w:p>
    <w:p w14:paraId="5150D19C" w14:textId="10C11CA5" w:rsidR="003F1BB5" w:rsidRPr="003335BE" w:rsidRDefault="00EB2A9B" w:rsidP="003335BE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option</w:t>
      </w:r>
      <w:r w:rsidR="003F1BB5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2: Introduce server ID filtering in user consent</w:t>
      </w:r>
      <w:r w:rsidR="009A2E98" w:rsidRPr="003335BE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7FE98DA8" w14:textId="4DA0F06B" w:rsidR="002B19C4" w:rsidRPr="00101BCE" w:rsidRDefault="002B19C4" w:rsidP="002B19C4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101BCE">
        <w:rPr>
          <w:rFonts w:ascii="Arial" w:eastAsia="宋体" w:hAnsi="Arial" w:cs="Arial"/>
          <w:b w:val="0"/>
          <w:kern w:val="32"/>
          <w:sz w:val="24"/>
        </w:rPr>
        <w:t>2.</w:t>
      </w:r>
      <w:r w:rsidR="001967D6">
        <w:rPr>
          <w:rFonts w:ascii="Arial" w:eastAsia="宋体" w:hAnsi="Arial" w:cs="Arial"/>
          <w:b w:val="0"/>
          <w:kern w:val="32"/>
          <w:sz w:val="24"/>
        </w:rPr>
        <w:t>4</w:t>
      </w:r>
      <w:r w:rsidRPr="00101BCE">
        <w:rPr>
          <w:rFonts w:ascii="Arial" w:eastAsia="宋体" w:hAnsi="Arial" w:cs="Arial"/>
          <w:b w:val="0"/>
          <w:kern w:val="32"/>
          <w:sz w:val="24"/>
        </w:rPr>
        <w:t xml:space="preserve"> </w:t>
      </w:r>
      <w:r w:rsidR="00A91EFE" w:rsidRPr="00101BCE">
        <w:rPr>
          <w:rFonts w:ascii="Arial" w:eastAsia="宋体" w:hAnsi="Arial" w:cs="Arial"/>
          <w:b w:val="0"/>
          <w:kern w:val="32"/>
          <w:sz w:val="24"/>
        </w:rPr>
        <w:t>LS to SA WGs</w:t>
      </w:r>
    </w:p>
    <w:p w14:paraId="3DEC548D" w14:textId="0363F4D5" w:rsidR="002B19C4" w:rsidRPr="00101BCE" w:rsidRDefault="002B19C4" w:rsidP="002B19C4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101BCE">
        <w:rPr>
          <w:rFonts w:ascii="Times New Roman" w:eastAsia="宋体" w:hAnsi="Times New Roman" w:cs="Times New Roman"/>
          <w:color w:val="000000"/>
          <w:sz w:val="20"/>
          <w:szCs w:val="20"/>
        </w:rPr>
        <w:t>B</w:t>
      </w:r>
      <w:r w:rsidR="00A11077" w:rsidRPr="00101BCE">
        <w:rPr>
          <w:rFonts w:ascii="Times New Roman" w:eastAsia="宋体" w:hAnsi="Times New Roman" w:cs="Times New Roman"/>
          <w:color w:val="000000"/>
          <w:sz w:val="20"/>
          <w:szCs w:val="20"/>
        </w:rPr>
        <w:t>ased on the above discussion</w:t>
      </w:r>
      <w:r w:rsidR="007F5FB2" w:rsidRPr="00101BC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, RAN2 </w:t>
      </w:r>
      <w:r w:rsidR="00A35B52" w:rsidRPr="00101BCE">
        <w:rPr>
          <w:rFonts w:ascii="Times New Roman" w:eastAsia="宋体" w:hAnsi="Times New Roman" w:cs="Times New Roman"/>
          <w:color w:val="000000"/>
          <w:sz w:val="20"/>
          <w:szCs w:val="20"/>
        </w:rPr>
        <w:t>should</w:t>
      </w:r>
      <w:r w:rsidR="007F5FB2" w:rsidRPr="00101BC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FD79E4" w:rsidRPr="00101BC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LS to SA WGs for guidance </w:t>
      </w:r>
      <w:r w:rsidR="0044736A" w:rsidRPr="00101BCE">
        <w:rPr>
          <w:rFonts w:ascii="Times New Roman" w:eastAsia="宋体" w:hAnsi="Times New Roman" w:cs="Times New Roman"/>
          <w:color w:val="000000"/>
          <w:sz w:val="20"/>
          <w:szCs w:val="20"/>
        </w:rPr>
        <w:t>o</w:t>
      </w:r>
      <w:r w:rsidR="002C5440" w:rsidRPr="00101BCE">
        <w:rPr>
          <w:rFonts w:ascii="Times New Roman" w:eastAsia="宋体" w:hAnsi="Times New Roman" w:cs="Times New Roman"/>
          <w:color w:val="000000"/>
          <w:sz w:val="20"/>
          <w:szCs w:val="20"/>
        </w:rPr>
        <w:t>n</w:t>
      </w:r>
      <w:r w:rsidR="0044736A" w:rsidRPr="00101BC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requirements and solutions</w:t>
      </w:r>
      <w:r w:rsidR="00A35B52" w:rsidRPr="00101BCE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p w14:paraId="36E407F0" w14:textId="31A8B851" w:rsidR="007D2EC6" w:rsidRPr="003335BE" w:rsidRDefault="00876924" w:rsidP="003335BE">
      <w:pPr>
        <w:pStyle w:val="B1"/>
        <w:numPr>
          <w:ilvl w:val="0"/>
          <w:numId w:val="9"/>
        </w:numPr>
        <w:autoSpaceDE/>
        <w:autoSpaceDN/>
        <w:adjustRightInd/>
        <w:spacing w:before="120" w:after="120" w:line="276" w:lineRule="auto"/>
        <w:jc w:val="both"/>
        <w:textAlignment w:val="auto"/>
        <w:rPr>
          <w:rFonts w:eastAsiaTheme="minorEastAsia"/>
          <w:b/>
        </w:rPr>
      </w:pPr>
      <w:bookmarkStart w:id="12" w:name="_Ref166227945"/>
      <w:r w:rsidRPr="003335BE">
        <w:rPr>
          <w:rFonts w:eastAsiaTheme="minorEastAsia"/>
          <w:b/>
          <w:lang w:val="en-US" w:eastAsia="zh-CN"/>
        </w:rPr>
        <w:t xml:space="preserve">LS to SA WGs on the requirements and solutions of </w:t>
      </w:r>
      <w:r w:rsidR="004240C8" w:rsidRPr="003335BE">
        <w:rPr>
          <w:rFonts w:eastAsiaTheme="minorEastAsia"/>
          <w:b/>
          <w:lang w:val="en-US" w:eastAsia="zh-CN"/>
        </w:rPr>
        <w:t xml:space="preserve">UE-side </w:t>
      </w:r>
      <w:r w:rsidRPr="003335BE">
        <w:rPr>
          <w:rFonts w:eastAsiaTheme="minorEastAsia"/>
          <w:b/>
          <w:lang w:val="en-US" w:eastAsia="zh-CN"/>
        </w:rPr>
        <w:t>data collection.</w:t>
      </w:r>
      <w:bookmarkEnd w:id="12"/>
    </w:p>
    <w:p w14:paraId="72BF0EDB" w14:textId="77777777" w:rsidR="007D2EC6" w:rsidRPr="007D2EC6" w:rsidRDefault="007D2EC6" w:rsidP="007D2EC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</w:p>
    <w:bookmarkEnd w:id="5"/>
    <w:bookmarkEnd w:id="6"/>
    <w:p w14:paraId="3F483552" w14:textId="5F728E1A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fr-FR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fr-FR"/>
        </w:rPr>
        <w:lastRenderedPageBreak/>
        <w:t>Conclusion</w:t>
      </w:r>
    </w:p>
    <w:p w14:paraId="76AA6850" w14:textId="77777777" w:rsidR="008042EF" w:rsidRPr="003335BE" w:rsidRDefault="008042EF" w:rsidP="003335BE">
      <w:pPr>
        <w:tabs>
          <w:tab w:val="left" w:pos="425"/>
        </w:tabs>
        <w:spacing w:beforeLines="50" w:before="120" w:after="120" w:line="260" w:lineRule="exact"/>
        <w:rPr>
          <w:rFonts w:ascii="Times New Roman" w:eastAsia="宋体" w:hAnsi="Times New Roman"/>
          <w:szCs w:val="21"/>
          <w:lang w:val="en-GB"/>
        </w:rPr>
      </w:pPr>
      <w:r w:rsidRPr="003335BE">
        <w:rPr>
          <w:rFonts w:ascii="Times New Roman" w:eastAsia="宋体" w:hAnsi="Times New Roman"/>
          <w:szCs w:val="21"/>
          <w:lang w:val="en-GB"/>
        </w:rPr>
        <w:t>This contribution concludes with the following:</w:t>
      </w:r>
    </w:p>
    <w:p w14:paraId="15164079" w14:textId="77777777" w:rsidR="008042EF" w:rsidRPr="003335BE" w:rsidRDefault="008042EF" w:rsidP="003335BE">
      <w:pPr>
        <w:widowControl/>
        <w:tabs>
          <w:tab w:val="left" w:pos="425"/>
        </w:tabs>
        <w:overflowPunct w:val="0"/>
        <w:spacing w:before="120" w:after="120" w:line="276" w:lineRule="auto"/>
        <w:ind w:left="1260" w:hanging="1260"/>
        <w:rPr>
          <w:rFonts w:ascii="Times New Roman" w:eastAsia="宋体" w:hAnsi="Times New Roman" w:cs="Times New Roman"/>
          <w:b/>
          <w:bCs/>
          <w:color w:val="000000"/>
          <w:sz w:val="20"/>
          <w:szCs w:val="20"/>
        </w:rPr>
      </w:pPr>
      <w:r w:rsidRPr="003335BE">
        <w:rPr>
          <w:rFonts w:ascii="Times New Roman" w:eastAsia="宋体" w:hAnsi="Times New Roman" w:cs="Times New Roman"/>
          <w:b/>
          <w:bCs/>
          <w:color w:val="000000"/>
          <w:sz w:val="20"/>
          <w:szCs w:val="20"/>
        </w:rPr>
        <w:t>Observation:</w:t>
      </w:r>
      <w:r w:rsidRPr="003335BE">
        <w:rPr>
          <w:rFonts w:ascii="Times New Roman" w:eastAsia="宋体" w:hAnsi="Times New Roman" w:cs="Times New Roman"/>
          <w:b/>
          <w:bCs/>
          <w:color w:val="000000"/>
          <w:sz w:val="20"/>
          <w:szCs w:val="20"/>
        </w:rPr>
        <w:tab/>
        <w:t>If SA2/SA5 does not standardize the interface between the CN/OAM to the server, then for RAN2, whether the server is inside/outside of the MNO's network is purely an implementation issue.</w:t>
      </w:r>
    </w:p>
    <w:p w14:paraId="0007EF28" w14:textId="77777777" w:rsidR="008042EF" w:rsidRPr="003335BE" w:rsidRDefault="008042EF" w:rsidP="008A2AD0">
      <w:pPr>
        <w:widowControl/>
        <w:spacing w:before="12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3335BE">
        <w:rPr>
          <w:rFonts w:ascii="Times New Roman" w:eastAsia="宋体" w:hAnsi="Times New Roman" w:cs="Times New Roman"/>
          <w:bCs/>
          <w:kern w:val="0"/>
          <w:sz w:val="20"/>
          <w:szCs w:val="20"/>
        </w:rPr>
        <w:t>And</w:t>
      </w:r>
    </w:p>
    <w:p w14:paraId="79FD410D" w14:textId="3F4416E8" w:rsidR="008042EF" w:rsidRPr="003335BE" w:rsidRDefault="008042EF" w:rsidP="003335BE">
      <w:pPr>
        <w:pStyle w:val="B1"/>
        <w:overflowPunct/>
        <w:autoSpaceDE/>
        <w:autoSpaceDN/>
        <w:adjustRightInd/>
        <w:spacing w:after="120" w:line="288" w:lineRule="auto"/>
        <w:ind w:left="1134" w:hanging="1134"/>
        <w:jc w:val="both"/>
        <w:textAlignment w:val="auto"/>
        <w:rPr>
          <w:rFonts w:eastAsiaTheme="minorEastAsia"/>
          <w:b/>
          <w:bCs/>
          <w:szCs w:val="24"/>
        </w:rPr>
      </w:pPr>
      <w:r>
        <w:rPr>
          <w:b/>
          <w:bCs/>
          <w:szCs w:val="24"/>
        </w:rPr>
        <w:fldChar w:fldCharType="begin"/>
      </w:r>
      <w:r>
        <w:rPr>
          <w:b/>
          <w:bCs/>
          <w:szCs w:val="24"/>
        </w:rPr>
        <w:instrText xml:space="preserve"> REF _Ref166227852 \r \h </w:instrText>
      </w:r>
      <w:r>
        <w:rPr>
          <w:b/>
          <w:bCs/>
          <w:szCs w:val="24"/>
        </w:rPr>
      </w:r>
      <w:r>
        <w:rPr>
          <w:b/>
          <w:bCs/>
          <w:szCs w:val="24"/>
        </w:rPr>
        <w:fldChar w:fldCharType="separate"/>
      </w:r>
      <w:r>
        <w:rPr>
          <w:b/>
          <w:bCs/>
          <w:szCs w:val="24"/>
        </w:rPr>
        <w:t>Proposal 1</w:t>
      </w:r>
      <w:r>
        <w:rPr>
          <w:b/>
          <w:bCs/>
          <w:szCs w:val="24"/>
        </w:rPr>
        <w:fldChar w:fldCharType="end"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fldChar w:fldCharType="begin"/>
      </w:r>
      <w:r>
        <w:rPr>
          <w:b/>
          <w:bCs/>
          <w:szCs w:val="24"/>
        </w:rPr>
        <w:instrText xml:space="preserve"> REF _Ref166227852 \h </w:instrText>
      </w:r>
      <w:r>
        <w:rPr>
          <w:b/>
          <w:bCs/>
          <w:szCs w:val="24"/>
        </w:rPr>
      </w:r>
      <w:r>
        <w:rPr>
          <w:b/>
          <w:bCs/>
          <w:szCs w:val="24"/>
        </w:rPr>
        <w:fldChar w:fldCharType="separate"/>
      </w:r>
      <w:r w:rsidRPr="008042EF">
        <w:rPr>
          <w:b/>
        </w:rPr>
        <w:t>RAN2 to focus on how MNO controls UE-side data collection at the server, whether the server is inside/outside MNO’s network can be left to SA WGs to discuss</w:t>
      </w:r>
      <w:r>
        <w:rPr>
          <w:b/>
          <w:bCs/>
          <w:szCs w:val="24"/>
        </w:rPr>
        <w:fldChar w:fldCharType="end"/>
      </w:r>
      <w:r w:rsidR="00F179E3">
        <w:rPr>
          <w:b/>
          <w:bCs/>
          <w:szCs w:val="24"/>
        </w:rPr>
        <w:t>.</w:t>
      </w:r>
    </w:p>
    <w:p w14:paraId="18ACA558" w14:textId="66D5CAD2" w:rsidR="008042EF" w:rsidRDefault="008042EF" w:rsidP="006C32F1">
      <w:pPr>
        <w:widowControl/>
        <w:spacing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instrText xml:space="preserve"> REF _Ref166227879 \r \h </w:instrTex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Proposal 2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end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ab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instrText xml:space="preserve"> REF _Ref166227879 \h </w:instrTex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separate"/>
      </w:r>
      <w:r w:rsidRPr="003335BE">
        <w:rPr>
          <w:rFonts w:ascii="Times New Roman" w:hAnsi="Times New Roman" w:cs="Times New Roman"/>
          <w:b/>
          <w:kern w:val="0"/>
          <w:sz w:val="20"/>
          <w:szCs w:val="20"/>
        </w:rPr>
        <w:t>For solutions 2/3 of UE-side data collection, reuse the NW-side data collection framework as much as possible. Specifically: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end"/>
      </w:r>
    </w:p>
    <w:p w14:paraId="2B3C6698" w14:textId="40629A0C" w:rsidR="008042EF" w:rsidRPr="00522B40" w:rsidRDefault="008042EF" w:rsidP="008042EF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522B4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Option 2 is applicable for positioning sub-use cases 1a and 2a, i.e., LMF receives the training data from UE/PRU via LPP and transfers the data to the server for UE-side data </w:t>
      </w:r>
      <w:proofErr w:type="gramStart"/>
      <w:r w:rsidRPr="00522B40">
        <w:rPr>
          <w:rFonts w:ascii="Times New Roman" w:eastAsia="宋体" w:hAnsi="Times New Roman" w:cs="Times New Roman"/>
          <w:b/>
          <w:kern w:val="0"/>
          <w:sz w:val="20"/>
          <w:szCs w:val="20"/>
        </w:rPr>
        <w:t>collection</w:t>
      </w:r>
      <w:r w:rsidR="00F179E3">
        <w:rPr>
          <w:rFonts w:ascii="Times New Roman" w:eastAsia="宋体" w:hAnsi="Times New Roman" w:cs="Times New Roman"/>
          <w:b/>
          <w:kern w:val="0"/>
          <w:sz w:val="20"/>
          <w:szCs w:val="20"/>
        </w:rPr>
        <w:t>;</w:t>
      </w:r>
      <w:proofErr w:type="gramEnd"/>
    </w:p>
    <w:p w14:paraId="473895BB" w14:textId="77777777" w:rsidR="008042EF" w:rsidRPr="00522B40" w:rsidRDefault="008042EF" w:rsidP="008042EF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522B40">
        <w:rPr>
          <w:rFonts w:ascii="Times New Roman" w:eastAsia="宋体" w:hAnsi="Times New Roman" w:cs="Times New Roman"/>
          <w:b/>
          <w:kern w:val="0"/>
          <w:sz w:val="20"/>
          <w:szCs w:val="20"/>
        </w:rPr>
        <w:t>Option 3 is applicable for beam management, i.e., OAM receives the training data from UE via MDT and transfers the data to the server for UE-side data collection.</w:t>
      </w:r>
    </w:p>
    <w:p w14:paraId="73E1406B" w14:textId="2A319D8A" w:rsidR="008042EF" w:rsidRDefault="008042EF" w:rsidP="006C32F1">
      <w:pPr>
        <w:widowControl/>
        <w:spacing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instrText xml:space="preserve"> REF _Ref166227896 \r \h </w:instrTex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Proposal 3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end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ab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instrText xml:space="preserve"> REF _Ref166227896 \h </w:instrTex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separate"/>
      </w:r>
      <w:r w:rsidRPr="003335BE">
        <w:rPr>
          <w:rFonts w:ascii="Times New Roman" w:hAnsi="Times New Roman" w:cs="Times New Roman"/>
          <w:b/>
          <w:kern w:val="0"/>
          <w:sz w:val="20"/>
          <w:szCs w:val="20"/>
        </w:rPr>
        <w:t>To address the privacy concerns for UE-side data collection at the server, the following requirements should also be considered: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end"/>
      </w:r>
    </w:p>
    <w:p w14:paraId="36E594DA" w14:textId="06AC3894" w:rsidR="004D20E7" w:rsidRPr="00522B40" w:rsidRDefault="004D20E7" w:rsidP="004D20E7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522B4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The server for UE-side data collection is expected to collect data only from specific UEs, e.g., UEs produced by a specific </w:t>
      </w:r>
      <w:proofErr w:type="gramStart"/>
      <w:r w:rsidRPr="00522B40">
        <w:rPr>
          <w:rFonts w:ascii="Times New Roman" w:eastAsia="宋体" w:hAnsi="Times New Roman" w:cs="Times New Roman"/>
          <w:b/>
          <w:kern w:val="0"/>
          <w:sz w:val="20"/>
          <w:szCs w:val="20"/>
        </w:rPr>
        <w:t>vendor</w:t>
      </w:r>
      <w:r w:rsidR="00F179E3">
        <w:rPr>
          <w:rFonts w:ascii="Times New Roman" w:eastAsia="宋体" w:hAnsi="Times New Roman" w:cs="Times New Roman"/>
          <w:b/>
          <w:kern w:val="0"/>
          <w:sz w:val="20"/>
          <w:szCs w:val="20"/>
        </w:rPr>
        <w:t>;</w:t>
      </w:r>
      <w:proofErr w:type="gramEnd"/>
    </w:p>
    <w:p w14:paraId="208C4537" w14:textId="18032B62" w:rsidR="004D20E7" w:rsidRPr="00522B40" w:rsidRDefault="004D20E7" w:rsidP="004D20E7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522B4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The UE </w:t>
      </w:r>
      <w:r w:rsidRPr="00522B40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is allowed to accept or reject</w:t>
      </w:r>
      <w:r w:rsidR="00F179E3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522B40">
        <w:rPr>
          <w:rFonts w:ascii="Times New Roman" w:eastAsia="宋体" w:hAnsi="Times New Roman" w:cs="Times New Roman"/>
          <w:b/>
          <w:kern w:val="0"/>
          <w:sz w:val="20"/>
          <w:szCs w:val="20"/>
        </w:rPr>
        <w:t>server(s)</w:t>
      </w:r>
      <w:r w:rsidRPr="00522B40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 xml:space="preserve"> </w:t>
      </w:r>
      <w:proofErr w:type="gramStart"/>
      <w:r w:rsidRPr="00522B40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request</w:t>
      </w:r>
      <w:proofErr w:type="gramEnd"/>
      <w:r w:rsidRPr="00522B40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 xml:space="preserve"> for data collection.</w:t>
      </w:r>
    </w:p>
    <w:p w14:paraId="770904A4" w14:textId="6315ABBA" w:rsidR="008042EF" w:rsidRDefault="008042EF" w:rsidP="006C32F1">
      <w:pPr>
        <w:widowControl/>
        <w:spacing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instrText xml:space="preserve"> REF _Ref166227926 \r \h </w:instrTex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Proposal 4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end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ab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instrText xml:space="preserve"> REF _Ref166227926 \h </w:instrTex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separate"/>
      </w:r>
      <w:r w:rsidRPr="003335BE">
        <w:rPr>
          <w:rFonts w:ascii="Times New Roman" w:hAnsi="Times New Roman" w:cs="Times New Roman"/>
          <w:b/>
          <w:kern w:val="0"/>
          <w:sz w:val="20"/>
          <w:szCs w:val="20"/>
        </w:rPr>
        <w:t>To ensure that the server for UE-side data collection only collects data from specific UE(s), the following two options can be considered: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end"/>
      </w:r>
    </w:p>
    <w:p w14:paraId="5E4D6FC8" w14:textId="4BFEBEC8" w:rsidR="008042EF" w:rsidRPr="00522B40" w:rsidRDefault="008042EF" w:rsidP="008042EF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522B4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option 1: Introduce UE vendor ID as UE assistance </w:t>
      </w:r>
      <w:proofErr w:type="gramStart"/>
      <w:r w:rsidRPr="00522B40">
        <w:rPr>
          <w:rFonts w:ascii="Times New Roman" w:eastAsia="宋体" w:hAnsi="Times New Roman" w:cs="Times New Roman"/>
          <w:b/>
          <w:kern w:val="0"/>
          <w:sz w:val="20"/>
          <w:szCs w:val="20"/>
        </w:rPr>
        <w:t>information</w:t>
      </w:r>
      <w:r w:rsidR="00F179E3">
        <w:rPr>
          <w:rFonts w:ascii="Times New Roman" w:eastAsia="宋体" w:hAnsi="Times New Roman" w:cs="Times New Roman"/>
          <w:b/>
          <w:kern w:val="0"/>
          <w:sz w:val="20"/>
          <w:szCs w:val="20"/>
        </w:rPr>
        <w:t>;</w:t>
      </w:r>
      <w:proofErr w:type="gramEnd"/>
    </w:p>
    <w:p w14:paraId="5BC63B5F" w14:textId="77777777" w:rsidR="008042EF" w:rsidRPr="00522B40" w:rsidRDefault="008042EF" w:rsidP="008042EF">
      <w:pPr>
        <w:pStyle w:val="ListParagraph"/>
        <w:widowControl/>
        <w:numPr>
          <w:ilvl w:val="1"/>
          <w:numId w:val="8"/>
        </w:numPr>
        <w:spacing w:before="120" w:after="120"/>
        <w:ind w:firstLineChars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522B40">
        <w:rPr>
          <w:rFonts w:ascii="Times New Roman" w:eastAsia="宋体" w:hAnsi="Times New Roman" w:cs="Times New Roman"/>
          <w:b/>
          <w:kern w:val="0"/>
          <w:sz w:val="20"/>
          <w:szCs w:val="20"/>
        </w:rPr>
        <w:t>option 2: Introduce server ID filtering in user consent.</w:t>
      </w:r>
    </w:p>
    <w:p w14:paraId="38271ABB" w14:textId="5B7163D6" w:rsidR="008042EF" w:rsidRPr="003335BE" w:rsidRDefault="008042EF" w:rsidP="003335BE"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instrText xml:space="preserve"> REF _Ref166227945 \r \h </w:instrTex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Proposal 5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end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ab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instrText xml:space="preserve"> REF _Ref166227945 \h </w:instrTex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separate"/>
      </w:r>
      <w:r w:rsidRPr="003335BE">
        <w:rPr>
          <w:rFonts w:ascii="Times New Roman" w:hAnsi="Times New Roman" w:cs="Times New Roman"/>
          <w:b/>
          <w:kern w:val="0"/>
          <w:sz w:val="20"/>
          <w:szCs w:val="20"/>
        </w:rPr>
        <w:t>LS to SA WGs on the requirements and solutions of UE-side data collection.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fldChar w:fldCharType="end"/>
      </w:r>
    </w:p>
    <w:p w14:paraId="1790956C" w14:textId="77777777" w:rsidR="00220622" w:rsidRPr="005926D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7229CD99" w14:textId="70AD93B6" w:rsidR="00F52AEB" w:rsidRDefault="00F52AEB" w:rsidP="00233772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F52AEB">
        <w:rPr>
          <w:szCs w:val="24"/>
        </w:rPr>
        <w:t>RP-234039</w:t>
      </w:r>
      <w:r>
        <w:rPr>
          <w:szCs w:val="24"/>
        </w:rPr>
        <w:tab/>
      </w:r>
      <w:r w:rsidRPr="00F52AEB">
        <w:rPr>
          <w:szCs w:val="24"/>
        </w:rPr>
        <w:t>New WID on Artificial Intelligence (AI)/Machine Learning (ML) for NR Air Interface</w:t>
      </w:r>
    </w:p>
    <w:p w14:paraId="4E08A9CC" w14:textId="53D3C967" w:rsidR="00855550" w:rsidRDefault="00855550" w:rsidP="00233772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>
        <w:rPr>
          <w:rFonts w:hint="eastAsia"/>
          <w:szCs w:val="24"/>
        </w:rPr>
        <w:t>R</w:t>
      </w:r>
      <w:r>
        <w:rPr>
          <w:szCs w:val="24"/>
        </w:rPr>
        <w:t>2-</w:t>
      </w:r>
      <w:r w:rsidR="00D85571" w:rsidRPr="00D85571">
        <w:rPr>
          <w:szCs w:val="24"/>
        </w:rPr>
        <w:t>2404476</w:t>
      </w:r>
      <w:r>
        <w:rPr>
          <w:szCs w:val="24"/>
        </w:rPr>
        <w:tab/>
      </w:r>
      <w:r w:rsidRPr="00855550">
        <w:rPr>
          <w:szCs w:val="24"/>
        </w:rPr>
        <w:t>Report of [POST125bis][020][AI/ML PHY] UE side data collection</w:t>
      </w:r>
    </w:p>
    <w:p w14:paraId="454A93C8" w14:textId="0B6FEAFB" w:rsidR="00233772" w:rsidRDefault="00233772" w:rsidP="003A260D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FF534E">
        <w:rPr>
          <w:szCs w:val="24"/>
        </w:rPr>
        <w:t>TS 32.422</w:t>
      </w:r>
      <w:r w:rsidRPr="006B1F5C">
        <w:rPr>
          <w:szCs w:val="24"/>
        </w:rPr>
        <w:tab/>
      </w:r>
      <w:r w:rsidR="00595ACA">
        <w:rPr>
          <w:szCs w:val="24"/>
        </w:rPr>
        <w:tab/>
      </w:r>
      <w:r w:rsidRPr="00FF534E">
        <w:rPr>
          <w:szCs w:val="24"/>
        </w:rPr>
        <w:t>Trace control and configuration management</w:t>
      </w:r>
    </w:p>
    <w:sectPr w:rsidR="00233772" w:rsidSect="00AE20B0">
      <w:pgSz w:w="11906" w:h="16838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4456A" w14:textId="77777777" w:rsidR="00AE20B0" w:rsidRDefault="00AE20B0" w:rsidP="00220622">
      <w:r>
        <w:separator/>
      </w:r>
    </w:p>
  </w:endnote>
  <w:endnote w:type="continuationSeparator" w:id="0">
    <w:p w14:paraId="3576048E" w14:textId="77777777" w:rsidR="00AE20B0" w:rsidRDefault="00AE20B0" w:rsidP="00220622">
      <w:r>
        <w:continuationSeparator/>
      </w:r>
    </w:p>
  </w:endnote>
  <w:endnote w:type="continuationNotice" w:id="1">
    <w:p w14:paraId="1A51B2F3" w14:textId="77777777" w:rsidR="00AE20B0" w:rsidRDefault="00AE20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9F58C" w14:textId="77777777" w:rsidR="00AE20B0" w:rsidRDefault="00AE20B0" w:rsidP="00220622">
      <w:r>
        <w:separator/>
      </w:r>
    </w:p>
  </w:footnote>
  <w:footnote w:type="continuationSeparator" w:id="0">
    <w:p w14:paraId="67703FC0" w14:textId="77777777" w:rsidR="00AE20B0" w:rsidRDefault="00AE20B0" w:rsidP="00220622">
      <w:r>
        <w:continuationSeparator/>
      </w:r>
    </w:p>
  </w:footnote>
  <w:footnote w:type="continuationNotice" w:id="1">
    <w:p w14:paraId="3DC5A96D" w14:textId="77777777" w:rsidR="00AE20B0" w:rsidRDefault="00AE20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F97A64"/>
    <w:multiLevelType w:val="multilevel"/>
    <w:tmpl w:val="0FF97A64"/>
    <w:lvl w:ilvl="0">
      <w:start w:val="3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4" w15:restartNumberingAfterBreak="0">
    <w:nsid w:val="61802F34"/>
    <w:multiLevelType w:val="hybridMultilevel"/>
    <w:tmpl w:val="9216D94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4432E"/>
    <w:multiLevelType w:val="hybridMultilevel"/>
    <w:tmpl w:val="7DE423B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B7F9DC0D">
      <w:start w:val="1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735147EB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 w16cid:durableId="1653830304">
    <w:abstractNumId w:val="6"/>
  </w:num>
  <w:num w:numId="2" w16cid:durableId="1327316568">
    <w:abstractNumId w:val="3"/>
  </w:num>
  <w:num w:numId="3" w16cid:durableId="1111899356">
    <w:abstractNumId w:val="8"/>
  </w:num>
  <w:num w:numId="4" w16cid:durableId="1793160418">
    <w:abstractNumId w:val="1"/>
  </w:num>
  <w:num w:numId="5" w16cid:durableId="410737503">
    <w:abstractNumId w:val="2"/>
  </w:num>
  <w:num w:numId="6" w16cid:durableId="447428132">
    <w:abstractNumId w:val="4"/>
  </w:num>
  <w:num w:numId="7" w16cid:durableId="1176307715">
    <w:abstractNumId w:val="0"/>
  </w:num>
  <w:num w:numId="8" w16cid:durableId="2070492213">
    <w:abstractNumId w:val="5"/>
  </w:num>
  <w:num w:numId="9" w16cid:durableId="237786816">
    <w:abstractNumId w:val="7"/>
    <w:lvlOverride w:ilvl="0">
      <w:lvl w:ilvl="0" w:tplc="33F8FCA0">
        <w:start w:val="1"/>
        <w:numFmt w:val="decimal"/>
        <w:lvlText w:val="Proposal %1.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SxNDUwtDQxMrM0NzZW0lEKTi0uzszPAykwMq4FAK5LMxAtAAAA"/>
  </w:docVars>
  <w:rsids>
    <w:rsidRoot w:val="009A73FA"/>
    <w:rsid w:val="000016E1"/>
    <w:rsid w:val="000039D0"/>
    <w:rsid w:val="00004720"/>
    <w:rsid w:val="0000541A"/>
    <w:rsid w:val="000071CF"/>
    <w:rsid w:val="00007269"/>
    <w:rsid w:val="00007B95"/>
    <w:rsid w:val="000108AB"/>
    <w:rsid w:val="00010F2F"/>
    <w:rsid w:val="00011D9F"/>
    <w:rsid w:val="000149AB"/>
    <w:rsid w:val="00014C21"/>
    <w:rsid w:val="00015247"/>
    <w:rsid w:val="0001575E"/>
    <w:rsid w:val="00015B2C"/>
    <w:rsid w:val="00017DD9"/>
    <w:rsid w:val="00021F33"/>
    <w:rsid w:val="00022FD6"/>
    <w:rsid w:val="0002306A"/>
    <w:rsid w:val="000255D6"/>
    <w:rsid w:val="000267BC"/>
    <w:rsid w:val="00027385"/>
    <w:rsid w:val="0003015C"/>
    <w:rsid w:val="00031A22"/>
    <w:rsid w:val="00031CBC"/>
    <w:rsid w:val="00032ADA"/>
    <w:rsid w:val="00033199"/>
    <w:rsid w:val="0003346F"/>
    <w:rsid w:val="00035FF6"/>
    <w:rsid w:val="000362D3"/>
    <w:rsid w:val="00036814"/>
    <w:rsid w:val="00036DF2"/>
    <w:rsid w:val="00037139"/>
    <w:rsid w:val="00037C01"/>
    <w:rsid w:val="000412E0"/>
    <w:rsid w:val="000414BD"/>
    <w:rsid w:val="00043D42"/>
    <w:rsid w:val="00045C95"/>
    <w:rsid w:val="000507F8"/>
    <w:rsid w:val="00051810"/>
    <w:rsid w:val="00053D2A"/>
    <w:rsid w:val="000549CD"/>
    <w:rsid w:val="00055115"/>
    <w:rsid w:val="00055E54"/>
    <w:rsid w:val="00057798"/>
    <w:rsid w:val="00057B13"/>
    <w:rsid w:val="0006163B"/>
    <w:rsid w:val="00062D38"/>
    <w:rsid w:val="00063D3D"/>
    <w:rsid w:val="00064C90"/>
    <w:rsid w:val="00065554"/>
    <w:rsid w:val="00066FED"/>
    <w:rsid w:val="00071B22"/>
    <w:rsid w:val="00072051"/>
    <w:rsid w:val="000748DE"/>
    <w:rsid w:val="00075088"/>
    <w:rsid w:val="00075FD9"/>
    <w:rsid w:val="00076335"/>
    <w:rsid w:val="000771FD"/>
    <w:rsid w:val="00077C1D"/>
    <w:rsid w:val="00081220"/>
    <w:rsid w:val="0008123A"/>
    <w:rsid w:val="000821DD"/>
    <w:rsid w:val="00082629"/>
    <w:rsid w:val="00084929"/>
    <w:rsid w:val="00084C4E"/>
    <w:rsid w:val="0008598E"/>
    <w:rsid w:val="00085B0F"/>
    <w:rsid w:val="00086004"/>
    <w:rsid w:val="0009062D"/>
    <w:rsid w:val="00091A0C"/>
    <w:rsid w:val="00091A5F"/>
    <w:rsid w:val="00095380"/>
    <w:rsid w:val="000959A3"/>
    <w:rsid w:val="00095A1E"/>
    <w:rsid w:val="00095A4F"/>
    <w:rsid w:val="00095C91"/>
    <w:rsid w:val="00095D4E"/>
    <w:rsid w:val="000960D4"/>
    <w:rsid w:val="000972F7"/>
    <w:rsid w:val="000A0A36"/>
    <w:rsid w:val="000A109A"/>
    <w:rsid w:val="000A1656"/>
    <w:rsid w:val="000A7CF8"/>
    <w:rsid w:val="000B054B"/>
    <w:rsid w:val="000B1136"/>
    <w:rsid w:val="000B164A"/>
    <w:rsid w:val="000B291F"/>
    <w:rsid w:val="000C212F"/>
    <w:rsid w:val="000C47F1"/>
    <w:rsid w:val="000C487F"/>
    <w:rsid w:val="000C52D2"/>
    <w:rsid w:val="000C6656"/>
    <w:rsid w:val="000C791D"/>
    <w:rsid w:val="000D0BE1"/>
    <w:rsid w:val="000D43D5"/>
    <w:rsid w:val="000D5C02"/>
    <w:rsid w:val="000E1C3D"/>
    <w:rsid w:val="000E2D9A"/>
    <w:rsid w:val="000E3A47"/>
    <w:rsid w:val="000E7751"/>
    <w:rsid w:val="000E7A7A"/>
    <w:rsid w:val="000F076B"/>
    <w:rsid w:val="000F1D14"/>
    <w:rsid w:val="000F32BD"/>
    <w:rsid w:val="000F49D0"/>
    <w:rsid w:val="000F6151"/>
    <w:rsid w:val="000F6B02"/>
    <w:rsid w:val="000F7A08"/>
    <w:rsid w:val="00101BCE"/>
    <w:rsid w:val="00102343"/>
    <w:rsid w:val="001049E1"/>
    <w:rsid w:val="00105610"/>
    <w:rsid w:val="00105ECF"/>
    <w:rsid w:val="0010711C"/>
    <w:rsid w:val="00107121"/>
    <w:rsid w:val="00107CC0"/>
    <w:rsid w:val="00107DE5"/>
    <w:rsid w:val="001106FE"/>
    <w:rsid w:val="001112CF"/>
    <w:rsid w:val="001123BB"/>
    <w:rsid w:val="001124D7"/>
    <w:rsid w:val="00112818"/>
    <w:rsid w:val="00112D6F"/>
    <w:rsid w:val="00112FF6"/>
    <w:rsid w:val="001131BB"/>
    <w:rsid w:val="001133DD"/>
    <w:rsid w:val="00113400"/>
    <w:rsid w:val="001134C8"/>
    <w:rsid w:val="00114680"/>
    <w:rsid w:val="0011476B"/>
    <w:rsid w:val="00120F94"/>
    <w:rsid w:val="001217DC"/>
    <w:rsid w:val="00121A0B"/>
    <w:rsid w:val="0012215C"/>
    <w:rsid w:val="001225B7"/>
    <w:rsid w:val="001225CE"/>
    <w:rsid w:val="00123A76"/>
    <w:rsid w:val="001256DD"/>
    <w:rsid w:val="00125D69"/>
    <w:rsid w:val="00126CB3"/>
    <w:rsid w:val="00127026"/>
    <w:rsid w:val="0013009C"/>
    <w:rsid w:val="00133445"/>
    <w:rsid w:val="00133C26"/>
    <w:rsid w:val="00133D77"/>
    <w:rsid w:val="00134FC7"/>
    <w:rsid w:val="001350B9"/>
    <w:rsid w:val="001356DB"/>
    <w:rsid w:val="001372AD"/>
    <w:rsid w:val="001404C3"/>
    <w:rsid w:val="001405C3"/>
    <w:rsid w:val="00140A26"/>
    <w:rsid w:val="0014106A"/>
    <w:rsid w:val="00142A7B"/>
    <w:rsid w:val="00143A6B"/>
    <w:rsid w:val="00144123"/>
    <w:rsid w:val="001441CA"/>
    <w:rsid w:val="001452E8"/>
    <w:rsid w:val="00147519"/>
    <w:rsid w:val="001478D2"/>
    <w:rsid w:val="00152BB2"/>
    <w:rsid w:val="00154402"/>
    <w:rsid w:val="00154B48"/>
    <w:rsid w:val="00156E58"/>
    <w:rsid w:val="0016039C"/>
    <w:rsid w:val="00160A0B"/>
    <w:rsid w:val="00161967"/>
    <w:rsid w:val="001629D4"/>
    <w:rsid w:val="0016361C"/>
    <w:rsid w:val="00163A2C"/>
    <w:rsid w:val="00163A8A"/>
    <w:rsid w:val="00164414"/>
    <w:rsid w:val="00164BA9"/>
    <w:rsid w:val="00165162"/>
    <w:rsid w:val="00165F4B"/>
    <w:rsid w:val="00166CE8"/>
    <w:rsid w:val="00166F75"/>
    <w:rsid w:val="00167162"/>
    <w:rsid w:val="00170A6D"/>
    <w:rsid w:val="00170EAA"/>
    <w:rsid w:val="00172881"/>
    <w:rsid w:val="00173F95"/>
    <w:rsid w:val="001759DB"/>
    <w:rsid w:val="00175CF4"/>
    <w:rsid w:val="00176012"/>
    <w:rsid w:val="0017734D"/>
    <w:rsid w:val="0018104D"/>
    <w:rsid w:val="00183A23"/>
    <w:rsid w:val="0018485C"/>
    <w:rsid w:val="0018545E"/>
    <w:rsid w:val="00185B9A"/>
    <w:rsid w:val="00186140"/>
    <w:rsid w:val="00187FB2"/>
    <w:rsid w:val="00190A02"/>
    <w:rsid w:val="00190D6F"/>
    <w:rsid w:val="0019262C"/>
    <w:rsid w:val="00195F1E"/>
    <w:rsid w:val="0019667E"/>
    <w:rsid w:val="0019673D"/>
    <w:rsid w:val="001967D6"/>
    <w:rsid w:val="00196A0C"/>
    <w:rsid w:val="00197448"/>
    <w:rsid w:val="00197A18"/>
    <w:rsid w:val="001A2615"/>
    <w:rsid w:val="001A2BFF"/>
    <w:rsid w:val="001A43E8"/>
    <w:rsid w:val="001A5A94"/>
    <w:rsid w:val="001A6B07"/>
    <w:rsid w:val="001B144A"/>
    <w:rsid w:val="001B1514"/>
    <w:rsid w:val="001B3C55"/>
    <w:rsid w:val="001B40AA"/>
    <w:rsid w:val="001B5700"/>
    <w:rsid w:val="001B68E6"/>
    <w:rsid w:val="001B7230"/>
    <w:rsid w:val="001B7883"/>
    <w:rsid w:val="001C0474"/>
    <w:rsid w:val="001C0AEB"/>
    <w:rsid w:val="001C2187"/>
    <w:rsid w:val="001C2B25"/>
    <w:rsid w:val="001C3C4D"/>
    <w:rsid w:val="001C467B"/>
    <w:rsid w:val="001C59E9"/>
    <w:rsid w:val="001C6162"/>
    <w:rsid w:val="001C6425"/>
    <w:rsid w:val="001C671B"/>
    <w:rsid w:val="001C762A"/>
    <w:rsid w:val="001D0E98"/>
    <w:rsid w:val="001D1182"/>
    <w:rsid w:val="001D2769"/>
    <w:rsid w:val="001D31AF"/>
    <w:rsid w:val="001D3E2B"/>
    <w:rsid w:val="001D5BAB"/>
    <w:rsid w:val="001D5EA9"/>
    <w:rsid w:val="001D7A1B"/>
    <w:rsid w:val="001E1257"/>
    <w:rsid w:val="001E13B7"/>
    <w:rsid w:val="001E1824"/>
    <w:rsid w:val="001E255C"/>
    <w:rsid w:val="001E3C20"/>
    <w:rsid w:val="001E3E30"/>
    <w:rsid w:val="001E4ACF"/>
    <w:rsid w:val="001E71C9"/>
    <w:rsid w:val="001E7347"/>
    <w:rsid w:val="001E7597"/>
    <w:rsid w:val="001E7F0C"/>
    <w:rsid w:val="001F12B5"/>
    <w:rsid w:val="001F2DA3"/>
    <w:rsid w:val="001F32B9"/>
    <w:rsid w:val="001F4D8E"/>
    <w:rsid w:val="001F546F"/>
    <w:rsid w:val="001F6B05"/>
    <w:rsid w:val="001F703E"/>
    <w:rsid w:val="00200572"/>
    <w:rsid w:val="002008F7"/>
    <w:rsid w:val="00200E89"/>
    <w:rsid w:val="0020170D"/>
    <w:rsid w:val="0020452A"/>
    <w:rsid w:val="0020759A"/>
    <w:rsid w:val="00210922"/>
    <w:rsid w:val="00211464"/>
    <w:rsid w:val="00211E2D"/>
    <w:rsid w:val="0021441E"/>
    <w:rsid w:val="00214BF3"/>
    <w:rsid w:val="00214D45"/>
    <w:rsid w:val="00215A48"/>
    <w:rsid w:val="00217996"/>
    <w:rsid w:val="002201D5"/>
    <w:rsid w:val="00220622"/>
    <w:rsid w:val="0022275C"/>
    <w:rsid w:val="00223083"/>
    <w:rsid w:val="0022402D"/>
    <w:rsid w:val="00224497"/>
    <w:rsid w:val="00226A0A"/>
    <w:rsid w:val="00227687"/>
    <w:rsid w:val="00227FE0"/>
    <w:rsid w:val="00233772"/>
    <w:rsid w:val="00234299"/>
    <w:rsid w:val="00236E97"/>
    <w:rsid w:val="002371F2"/>
    <w:rsid w:val="00237A8C"/>
    <w:rsid w:val="00237FE5"/>
    <w:rsid w:val="0024103D"/>
    <w:rsid w:val="002417C4"/>
    <w:rsid w:val="00242AFE"/>
    <w:rsid w:val="00245AC8"/>
    <w:rsid w:val="002470B0"/>
    <w:rsid w:val="00250882"/>
    <w:rsid w:val="00252406"/>
    <w:rsid w:val="00252FB7"/>
    <w:rsid w:val="002530D3"/>
    <w:rsid w:val="002545FC"/>
    <w:rsid w:val="00256300"/>
    <w:rsid w:val="0025793C"/>
    <w:rsid w:val="00260883"/>
    <w:rsid w:val="00260C29"/>
    <w:rsid w:val="00260CF6"/>
    <w:rsid w:val="00260D05"/>
    <w:rsid w:val="00262443"/>
    <w:rsid w:val="00262B05"/>
    <w:rsid w:val="0026325B"/>
    <w:rsid w:val="0026359C"/>
    <w:rsid w:val="00263CBD"/>
    <w:rsid w:val="00264FF0"/>
    <w:rsid w:val="0026785A"/>
    <w:rsid w:val="00267C80"/>
    <w:rsid w:val="0027046A"/>
    <w:rsid w:val="0027071F"/>
    <w:rsid w:val="00270A4A"/>
    <w:rsid w:val="00271300"/>
    <w:rsid w:val="002729D3"/>
    <w:rsid w:val="00273446"/>
    <w:rsid w:val="00274CDD"/>
    <w:rsid w:val="00275881"/>
    <w:rsid w:val="00276DEC"/>
    <w:rsid w:val="00280D14"/>
    <w:rsid w:val="00282C65"/>
    <w:rsid w:val="00284ADF"/>
    <w:rsid w:val="002878AB"/>
    <w:rsid w:val="00290A4E"/>
    <w:rsid w:val="00291AC6"/>
    <w:rsid w:val="00291F74"/>
    <w:rsid w:val="0029242D"/>
    <w:rsid w:val="00292D3E"/>
    <w:rsid w:val="002935B6"/>
    <w:rsid w:val="0029406D"/>
    <w:rsid w:val="00294C2C"/>
    <w:rsid w:val="002A0124"/>
    <w:rsid w:val="002A12D4"/>
    <w:rsid w:val="002A16C2"/>
    <w:rsid w:val="002A1727"/>
    <w:rsid w:val="002A3E50"/>
    <w:rsid w:val="002A53A2"/>
    <w:rsid w:val="002A5CF6"/>
    <w:rsid w:val="002A5F33"/>
    <w:rsid w:val="002A7E4C"/>
    <w:rsid w:val="002B19C4"/>
    <w:rsid w:val="002B1DC9"/>
    <w:rsid w:val="002B2DCC"/>
    <w:rsid w:val="002B5CE7"/>
    <w:rsid w:val="002B78F5"/>
    <w:rsid w:val="002C1BF8"/>
    <w:rsid w:val="002C2C7F"/>
    <w:rsid w:val="002C305C"/>
    <w:rsid w:val="002C492D"/>
    <w:rsid w:val="002C5440"/>
    <w:rsid w:val="002C577D"/>
    <w:rsid w:val="002C65A3"/>
    <w:rsid w:val="002C706A"/>
    <w:rsid w:val="002C7279"/>
    <w:rsid w:val="002C7496"/>
    <w:rsid w:val="002C771A"/>
    <w:rsid w:val="002D108F"/>
    <w:rsid w:val="002D1C7D"/>
    <w:rsid w:val="002D1CA2"/>
    <w:rsid w:val="002D2103"/>
    <w:rsid w:val="002D2626"/>
    <w:rsid w:val="002D2F9D"/>
    <w:rsid w:val="002D4E44"/>
    <w:rsid w:val="002D7B80"/>
    <w:rsid w:val="002E021A"/>
    <w:rsid w:val="002E0F75"/>
    <w:rsid w:val="002E15A4"/>
    <w:rsid w:val="002E2D41"/>
    <w:rsid w:val="002E4768"/>
    <w:rsid w:val="002F0A5D"/>
    <w:rsid w:val="002F107C"/>
    <w:rsid w:val="002F199F"/>
    <w:rsid w:val="002F24DB"/>
    <w:rsid w:val="002F691B"/>
    <w:rsid w:val="002F6D0A"/>
    <w:rsid w:val="0030082A"/>
    <w:rsid w:val="0030098E"/>
    <w:rsid w:val="00300B12"/>
    <w:rsid w:val="00301E4A"/>
    <w:rsid w:val="00302DA9"/>
    <w:rsid w:val="00302F7F"/>
    <w:rsid w:val="00305DD2"/>
    <w:rsid w:val="0030750F"/>
    <w:rsid w:val="00307A5E"/>
    <w:rsid w:val="003101A7"/>
    <w:rsid w:val="00311D61"/>
    <w:rsid w:val="0031254B"/>
    <w:rsid w:val="003126B4"/>
    <w:rsid w:val="0031390F"/>
    <w:rsid w:val="003210AE"/>
    <w:rsid w:val="00322475"/>
    <w:rsid w:val="00324369"/>
    <w:rsid w:val="003250CD"/>
    <w:rsid w:val="00325115"/>
    <w:rsid w:val="0032685F"/>
    <w:rsid w:val="00330293"/>
    <w:rsid w:val="003322AB"/>
    <w:rsid w:val="00332C14"/>
    <w:rsid w:val="0033311C"/>
    <w:rsid w:val="003335BE"/>
    <w:rsid w:val="003344A3"/>
    <w:rsid w:val="00334501"/>
    <w:rsid w:val="00336C98"/>
    <w:rsid w:val="0033789A"/>
    <w:rsid w:val="00340CD5"/>
    <w:rsid w:val="003425B4"/>
    <w:rsid w:val="00342D18"/>
    <w:rsid w:val="003430A8"/>
    <w:rsid w:val="00345F2F"/>
    <w:rsid w:val="0034621C"/>
    <w:rsid w:val="0034785A"/>
    <w:rsid w:val="00347E10"/>
    <w:rsid w:val="0035099A"/>
    <w:rsid w:val="00351C07"/>
    <w:rsid w:val="0035379F"/>
    <w:rsid w:val="003538F6"/>
    <w:rsid w:val="003577D2"/>
    <w:rsid w:val="00360CBB"/>
    <w:rsid w:val="0036181D"/>
    <w:rsid w:val="00361BAD"/>
    <w:rsid w:val="00362940"/>
    <w:rsid w:val="00362CBC"/>
    <w:rsid w:val="00363E6E"/>
    <w:rsid w:val="003647D4"/>
    <w:rsid w:val="0036545A"/>
    <w:rsid w:val="00366C71"/>
    <w:rsid w:val="00370720"/>
    <w:rsid w:val="0037107C"/>
    <w:rsid w:val="0037163A"/>
    <w:rsid w:val="00371FD6"/>
    <w:rsid w:val="00372182"/>
    <w:rsid w:val="003724C8"/>
    <w:rsid w:val="00372C38"/>
    <w:rsid w:val="00372C4B"/>
    <w:rsid w:val="003737E4"/>
    <w:rsid w:val="0037390A"/>
    <w:rsid w:val="0037470B"/>
    <w:rsid w:val="003751C9"/>
    <w:rsid w:val="003775F3"/>
    <w:rsid w:val="00380DEC"/>
    <w:rsid w:val="003810E8"/>
    <w:rsid w:val="00381F96"/>
    <w:rsid w:val="0038293B"/>
    <w:rsid w:val="0038304B"/>
    <w:rsid w:val="0038393F"/>
    <w:rsid w:val="0038408B"/>
    <w:rsid w:val="003845FA"/>
    <w:rsid w:val="003869F8"/>
    <w:rsid w:val="00386A99"/>
    <w:rsid w:val="00386DEF"/>
    <w:rsid w:val="00390EA6"/>
    <w:rsid w:val="00392F30"/>
    <w:rsid w:val="00393682"/>
    <w:rsid w:val="0039424A"/>
    <w:rsid w:val="00394481"/>
    <w:rsid w:val="0039666A"/>
    <w:rsid w:val="003A079E"/>
    <w:rsid w:val="003A233A"/>
    <w:rsid w:val="003A260D"/>
    <w:rsid w:val="003A2AC8"/>
    <w:rsid w:val="003A51C1"/>
    <w:rsid w:val="003A52CD"/>
    <w:rsid w:val="003B188D"/>
    <w:rsid w:val="003B2503"/>
    <w:rsid w:val="003B4EB2"/>
    <w:rsid w:val="003B6089"/>
    <w:rsid w:val="003B7BC7"/>
    <w:rsid w:val="003C04E6"/>
    <w:rsid w:val="003C19A6"/>
    <w:rsid w:val="003C384F"/>
    <w:rsid w:val="003C39E8"/>
    <w:rsid w:val="003C6AB8"/>
    <w:rsid w:val="003C6D3A"/>
    <w:rsid w:val="003C7884"/>
    <w:rsid w:val="003C7B6B"/>
    <w:rsid w:val="003D3D1C"/>
    <w:rsid w:val="003D3D8B"/>
    <w:rsid w:val="003D7C20"/>
    <w:rsid w:val="003E186D"/>
    <w:rsid w:val="003E1E76"/>
    <w:rsid w:val="003E55C6"/>
    <w:rsid w:val="003E5EEF"/>
    <w:rsid w:val="003E7248"/>
    <w:rsid w:val="003F143C"/>
    <w:rsid w:val="003F1BB5"/>
    <w:rsid w:val="003F4C7A"/>
    <w:rsid w:val="003F6BA8"/>
    <w:rsid w:val="00400171"/>
    <w:rsid w:val="00400618"/>
    <w:rsid w:val="0040187D"/>
    <w:rsid w:val="00401B63"/>
    <w:rsid w:val="004026EF"/>
    <w:rsid w:val="004033D2"/>
    <w:rsid w:val="00405ECE"/>
    <w:rsid w:val="00405FD8"/>
    <w:rsid w:val="00411AA6"/>
    <w:rsid w:val="0041597D"/>
    <w:rsid w:val="00415AD5"/>
    <w:rsid w:val="00421432"/>
    <w:rsid w:val="004239E9"/>
    <w:rsid w:val="004240C8"/>
    <w:rsid w:val="0042539F"/>
    <w:rsid w:val="00431870"/>
    <w:rsid w:val="00431B65"/>
    <w:rsid w:val="00434899"/>
    <w:rsid w:val="00435193"/>
    <w:rsid w:val="00435B21"/>
    <w:rsid w:val="00435D39"/>
    <w:rsid w:val="00436AFF"/>
    <w:rsid w:val="00437358"/>
    <w:rsid w:val="004379A3"/>
    <w:rsid w:val="004422D3"/>
    <w:rsid w:val="004430D0"/>
    <w:rsid w:val="00443B57"/>
    <w:rsid w:val="00445BC0"/>
    <w:rsid w:val="00445BF6"/>
    <w:rsid w:val="00445D7A"/>
    <w:rsid w:val="0044736A"/>
    <w:rsid w:val="00447854"/>
    <w:rsid w:val="00447A08"/>
    <w:rsid w:val="00452186"/>
    <w:rsid w:val="00452B89"/>
    <w:rsid w:val="00453498"/>
    <w:rsid w:val="0045486C"/>
    <w:rsid w:val="00454ACB"/>
    <w:rsid w:val="00455163"/>
    <w:rsid w:val="004557AF"/>
    <w:rsid w:val="00456305"/>
    <w:rsid w:val="0045693E"/>
    <w:rsid w:val="0045763D"/>
    <w:rsid w:val="00460597"/>
    <w:rsid w:val="004609C7"/>
    <w:rsid w:val="00460B81"/>
    <w:rsid w:val="00461907"/>
    <w:rsid w:val="00461D29"/>
    <w:rsid w:val="004622D5"/>
    <w:rsid w:val="00462A37"/>
    <w:rsid w:val="00466993"/>
    <w:rsid w:val="00470525"/>
    <w:rsid w:val="00470DEB"/>
    <w:rsid w:val="004742ED"/>
    <w:rsid w:val="0047503C"/>
    <w:rsid w:val="00476C84"/>
    <w:rsid w:val="00477065"/>
    <w:rsid w:val="004770A3"/>
    <w:rsid w:val="004775E0"/>
    <w:rsid w:val="00477A8D"/>
    <w:rsid w:val="0048065A"/>
    <w:rsid w:val="00481100"/>
    <w:rsid w:val="004823F0"/>
    <w:rsid w:val="0048274C"/>
    <w:rsid w:val="00482946"/>
    <w:rsid w:val="0048353C"/>
    <w:rsid w:val="00483799"/>
    <w:rsid w:val="0048478C"/>
    <w:rsid w:val="00486D30"/>
    <w:rsid w:val="004874D8"/>
    <w:rsid w:val="00487923"/>
    <w:rsid w:val="00490065"/>
    <w:rsid w:val="004915CE"/>
    <w:rsid w:val="00494A1D"/>
    <w:rsid w:val="00494DFD"/>
    <w:rsid w:val="00495847"/>
    <w:rsid w:val="00496D8D"/>
    <w:rsid w:val="004A0152"/>
    <w:rsid w:val="004A0A77"/>
    <w:rsid w:val="004A0BA0"/>
    <w:rsid w:val="004A247C"/>
    <w:rsid w:val="004A48C6"/>
    <w:rsid w:val="004A4ECE"/>
    <w:rsid w:val="004A5CA3"/>
    <w:rsid w:val="004A700C"/>
    <w:rsid w:val="004A74DF"/>
    <w:rsid w:val="004B0A81"/>
    <w:rsid w:val="004B1828"/>
    <w:rsid w:val="004B2868"/>
    <w:rsid w:val="004B3943"/>
    <w:rsid w:val="004B4476"/>
    <w:rsid w:val="004B4B57"/>
    <w:rsid w:val="004B5349"/>
    <w:rsid w:val="004B752C"/>
    <w:rsid w:val="004B7867"/>
    <w:rsid w:val="004C0D26"/>
    <w:rsid w:val="004C1020"/>
    <w:rsid w:val="004C225A"/>
    <w:rsid w:val="004C2978"/>
    <w:rsid w:val="004C3A7A"/>
    <w:rsid w:val="004C5512"/>
    <w:rsid w:val="004C5526"/>
    <w:rsid w:val="004C68E6"/>
    <w:rsid w:val="004C71E5"/>
    <w:rsid w:val="004C76F4"/>
    <w:rsid w:val="004D02EE"/>
    <w:rsid w:val="004D186A"/>
    <w:rsid w:val="004D20E7"/>
    <w:rsid w:val="004D2136"/>
    <w:rsid w:val="004D2416"/>
    <w:rsid w:val="004D382C"/>
    <w:rsid w:val="004D3D2C"/>
    <w:rsid w:val="004D455D"/>
    <w:rsid w:val="004D46F4"/>
    <w:rsid w:val="004D6511"/>
    <w:rsid w:val="004D7D01"/>
    <w:rsid w:val="004D7E2B"/>
    <w:rsid w:val="004D7F85"/>
    <w:rsid w:val="004E0F7D"/>
    <w:rsid w:val="004E4739"/>
    <w:rsid w:val="004E49B8"/>
    <w:rsid w:val="004E4E1E"/>
    <w:rsid w:val="004E65F5"/>
    <w:rsid w:val="004E70C1"/>
    <w:rsid w:val="004F298B"/>
    <w:rsid w:val="004F2ACC"/>
    <w:rsid w:val="004F31B9"/>
    <w:rsid w:val="004F36F5"/>
    <w:rsid w:val="004F4635"/>
    <w:rsid w:val="004F4B46"/>
    <w:rsid w:val="004F527E"/>
    <w:rsid w:val="004F5CC0"/>
    <w:rsid w:val="004F696E"/>
    <w:rsid w:val="004F6A67"/>
    <w:rsid w:val="004F7C9C"/>
    <w:rsid w:val="0050070F"/>
    <w:rsid w:val="00500EF6"/>
    <w:rsid w:val="00502F29"/>
    <w:rsid w:val="00503349"/>
    <w:rsid w:val="0050334C"/>
    <w:rsid w:val="00503B61"/>
    <w:rsid w:val="00504B54"/>
    <w:rsid w:val="00504BF4"/>
    <w:rsid w:val="00510302"/>
    <w:rsid w:val="00511A12"/>
    <w:rsid w:val="0051337B"/>
    <w:rsid w:val="00513BA0"/>
    <w:rsid w:val="005147B7"/>
    <w:rsid w:val="00514C29"/>
    <w:rsid w:val="005152B2"/>
    <w:rsid w:val="0051537D"/>
    <w:rsid w:val="0051639C"/>
    <w:rsid w:val="00516739"/>
    <w:rsid w:val="00517123"/>
    <w:rsid w:val="00520166"/>
    <w:rsid w:val="005207E1"/>
    <w:rsid w:val="00520C6F"/>
    <w:rsid w:val="00522C87"/>
    <w:rsid w:val="00523108"/>
    <w:rsid w:val="00525E74"/>
    <w:rsid w:val="00530070"/>
    <w:rsid w:val="00530320"/>
    <w:rsid w:val="005304FA"/>
    <w:rsid w:val="00532691"/>
    <w:rsid w:val="0053365E"/>
    <w:rsid w:val="005363EE"/>
    <w:rsid w:val="005406AA"/>
    <w:rsid w:val="00541DA3"/>
    <w:rsid w:val="00543B88"/>
    <w:rsid w:val="00545E0A"/>
    <w:rsid w:val="00546059"/>
    <w:rsid w:val="00546D6D"/>
    <w:rsid w:val="00547045"/>
    <w:rsid w:val="005514F1"/>
    <w:rsid w:val="0055276E"/>
    <w:rsid w:val="005558EE"/>
    <w:rsid w:val="00555DBF"/>
    <w:rsid w:val="00560047"/>
    <w:rsid w:val="00561F55"/>
    <w:rsid w:val="00562CCF"/>
    <w:rsid w:val="005668CD"/>
    <w:rsid w:val="00566ABD"/>
    <w:rsid w:val="005678E7"/>
    <w:rsid w:val="00570855"/>
    <w:rsid w:val="005713CF"/>
    <w:rsid w:val="0057148A"/>
    <w:rsid w:val="00571933"/>
    <w:rsid w:val="005738B1"/>
    <w:rsid w:val="00576C0A"/>
    <w:rsid w:val="00576F0E"/>
    <w:rsid w:val="00577B28"/>
    <w:rsid w:val="00577EB0"/>
    <w:rsid w:val="00581005"/>
    <w:rsid w:val="00582ECC"/>
    <w:rsid w:val="005839E5"/>
    <w:rsid w:val="00583C90"/>
    <w:rsid w:val="00584C6A"/>
    <w:rsid w:val="005857DB"/>
    <w:rsid w:val="00585ACD"/>
    <w:rsid w:val="005869F5"/>
    <w:rsid w:val="00587079"/>
    <w:rsid w:val="00587F87"/>
    <w:rsid w:val="005901A5"/>
    <w:rsid w:val="0059069D"/>
    <w:rsid w:val="00590842"/>
    <w:rsid w:val="00591EC0"/>
    <w:rsid w:val="00592C56"/>
    <w:rsid w:val="00593F15"/>
    <w:rsid w:val="00594244"/>
    <w:rsid w:val="00594B75"/>
    <w:rsid w:val="00594E3F"/>
    <w:rsid w:val="00594F1A"/>
    <w:rsid w:val="00595ACA"/>
    <w:rsid w:val="00596E96"/>
    <w:rsid w:val="00597062"/>
    <w:rsid w:val="005A1290"/>
    <w:rsid w:val="005A1A28"/>
    <w:rsid w:val="005A3500"/>
    <w:rsid w:val="005A4217"/>
    <w:rsid w:val="005A4220"/>
    <w:rsid w:val="005A43F1"/>
    <w:rsid w:val="005A4E31"/>
    <w:rsid w:val="005A7A4F"/>
    <w:rsid w:val="005B0287"/>
    <w:rsid w:val="005B0438"/>
    <w:rsid w:val="005B0845"/>
    <w:rsid w:val="005B1624"/>
    <w:rsid w:val="005B28DA"/>
    <w:rsid w:val="005B3EBC"/>
    <w:rsid w:val="005B582A"/>
    <w:rsid w:val="005B7780"/>
    <w:rsid w:val="005C1823"/>
    <w:rsid w:val="005C269D"/>
    <w:rsid w:val="005C42BE"/>
    <w:rsid w:val="005C69C6"/>
    <w:rsid w:val="005C7A1C"/>
    <w:rsid w:val="005C7A9E"/>
    <w:rsid w:val="005D007C"/>
    <w:rsid w:val="005D0D41"/>
    <w:rsid w:val="005D1077"/>
    <w:rsid w:val="005D177A"/>
    <w:rsid w:val="005D1F7F"/>
    <w:rsid w:val="005D1F8B"/>
    <w:rsid w:val="005D277B"/>
    <w:rsid w:val="005D39E0"/>
    <w:rsid w:val="005D451A"/>
    <w:rsid w:val="005D4C8D"/>
    <w:rsid w:val="005D5B7A"/>
    <w:rsid w:val="005D5FD6"/>
    <w:rsid w:val="005D7095"/>
    <w:rsid w:val="005D78F6"/>
    <w:rsid w:val="005D79EA"/>
    <w:rsid w:val="005E00A3"/>
    <w:rsid w:val="005E0E9B"/>
    <w:rsid w:val="005E17C5"/>
    <w:rsid w:val="005E1DE8"/>
    <w:rsid w:val="005E435C"/>
    <w:rsid w:val="005E4736"/>
    <w:rsid w:val="005E47DD"/>
    <w:rsid w:val="005E5FA0"/>
    <w:rsid w:val="005E784C"/>
    <w:rsid w:val="005F144B"/>
    <w:rsid w:val="005F1D69"/>
    <w:rsid w:val="005F1F54"/>
    <w:rsid w:val="005F2A9E"/>
    <w:rsid w:val="005F3F10"/>
    <w:rsid w:val="005F43DB"/>
    <w:rsid w:val="005F4A47"/>
    <w:rsid w:val="005F508B"/>
    <w:rsid w:val="005F59CE"/>
    <w:rsid w:val="005F6356"/>
    <w:rsid w:val="005F6B00"/>
    <w:rsid w:val="006003B6"/>
    <w:rsid w:val="0060155D"/>
    <w:rsid w:val="00602A79"/>
    <w:rsid w:val="00602B0F"/>
    <w:rsid w:val="00602C45"/>
    <w:rsid w:val="00603069"/>
    <w:rsid w:val="00604E24"/>
    <w:rsid w:val="00604FB6"/>
    <w:rsid w:val="00605792"/>
    <w:rsid w:val="006057B9"/>
    <w:rsid w:val="00606114"/>
    <w:rsid w:val="006078EE"/>
    <w:rsid w:val="00610D71"/>
    <w:rsid w:val="00610E47"/>
    <w:rsid w:val="00611045"/>
    <w:rsid w:val="0061106E"/>
    <w:rsid w:val="00611D4F"/>
    <w:rsid w:val="0061242D"/>
    <w:rsid w:val="00614543"/>
    <w:rsid w:val="00615AA9"/>
    <w:rsid w:val="00615F4B"/>
    <w:rsid w:val="0061655D"/>
    <w:rsid w:val="006176FD"/>
    <w:rsid w:val="00620A51"/>
    <w:rsid w:val="00621689"/>
    <w:rsid w:val="00621C3C"/>
    <w:rsid w:val="00622CFE"/>
    <w:rsid w:val="00623F58"/>
    <w:rsid w:val="00623FC3"/>
    <w:rsid w:val="0062407D"/>
    <w:rsid w:val="0062449A"/>
    <w:rsid w:val="0062466C"/>
    <w:rsid w:val="00624993"/>
    <w:rsid w:val="00625ABA"/>
    <w:rsid w:val="00625E86"/>
    <w:rsid w:val="006267E1"/>
    <w:rsid w:val="00627B30"/>
    <w:rsid w:val="00631493"/>
    <w:rsid w:val="00632DB8"/>
    <w:rsid w:val="00634518"/>
    <w:rsid w:val="00635528"/>
    <w:rsid w:val="0063796E"/>
    <w:rsid w:val="00640CB8"/>
    <w:rsid w:val="00641D04"/>
    <w:rsid w:val="00642FF6"/>
    <w:rsid w:val="00644333"/>
    <w:rsid w:val="00645000"/>
    <w:rsid w:val="00646D2B"/>
    <w:rsid w:val="0064706B"/>
    <w:rsid w:val="006478EE"/>
    <w:rsid w:val="00647C2B"/>
    <w:rsid w:val="00654920"/>
    <w:rsid w:val="00654CEE"/>
    <w:rsid w:val="0065525C"/>
    <w:rsid w:val="0065548A"/>
    <w:rsid w:val="006560A8"/>
    <w:rsid w:val="00657B2B"/>
    <w:rsid w:val="006605D3"/>
    <w:rsid w:val="00661FBA"/>
    <w:rsid w:val="00663336"/>
    <w:rsid w:val="00663424"/>
    <w:rsid w:val="00663566"/>
    <w:rsid w:val="00663626"/>
    <w:rsid w:val="00663885"/>
    <w:rsid w:val="00663E6E"/>
    <w:rsid w:val="00663FE7"/>
    <w:rsid w:val="00666046"/>
    <w:rsid w:val="00671FE3"/>
    <w:rsid w:val="00672A50"/>
    <w:rsid w:val="00673932"/>
    <w:rsid w:val="00674B1D"/>
    <w:rsid w:val="00674D71"/>
    <w:rsid w:val="006754CE"/>
    <w:rsid w:val="0067616A"/>
    <w:rsid w:val="00677C88"/>
    <w:rsid w:val="006821A9"/>
    <w:rsid w:val="00684BDD"/>
    <w:rsid w:val="006851F0"/>
    <w:rsid w:val="006867B2"/>
    <w:rsid w:val="00687D59"/>
    <w:rsid w:val="00691051"/>
    <w:rsid w:val="00693831"/>
    <w:rsid w:val="0069489E"/>
    <w:rsid w:val="00694E52"/>
    <w:rsid w:val="00694FA5"/>
    <w:rsid w:val="00695465"/>
    <w:rsid w:val="00695C22"/>
    <w:rsid w:val="00695FA1"/>
    <w:rsid w:val="00695FD1"/>
    <w:rsid w:val="006973D2"/>
    <w:rsid w:val="00697545"/>
    <w:rsid w:val="006A0B43"/>
    <w:rsid w:val="006A3029"/>
    <w:rsid w:val="006A36A9"/>
    <w:rsid w:val="006A39A1"/>
    <w:rsid w:val="006A3F75"/>
    <w:rsid w:val="006A5539"/>
    <w:rsid w:val="006A678A"/>
    <w:rsid w:val="006B00EA"/>
    <w:rsid w:val="006B0567"/>
    <w:rsid w:val="006B1F5C"/>
    <w:rsid w:val="006B205A"/>
    <w:rsid w:val="006B28E5"/>
    <w:rsid w:val="006B3E7D"/>
    <w:rsid w:val="006B54C2"/>
    <w:rsid w:val="006B691B"/>
    <w:rsid w:val="006C0874"/>
    <w:rsid w:val="006C11E3"/>
    <w:rsid w:val="006C140E"/>
    <w:rsid w:val="006C32F1"/>
    <w:rsid w:val="006D0B7E"/>
    <w:rsid w:val="006D6394"/>
    <w:rsid w:val="006D63C1"/>
    <w:rsid w:val="006D67D1"/>
    <w:rsid w:val="006D77AB"/>
    <w:rsid w:val="006E02F6"/>
    <w:rsid w:val="006E153F"/>
    <w:rsid w:val="006E347A"/>
    <w:rsid w:val="006E3735"/>
    <w:rsid w:val="006E3C17"/>
    <w:rsid w:val="006E6584"/>
    <w:rsid w:val="006F1641"/>
    <w:rsid w:val="006F1D64"/>
    <w:rsid w:val="006F2A96"/>
    <w:rsid w:val="006F42C2"/>
    <w:rsid w:val="006F52FC"/>
    <w:rsid w:val="006F5B88"/>
    <w:rsid w:val="00701038"/>
    <w:rsid w:val="007019C1"/>
    <w:rsid w:val="00701C38"/>
    <w:rsid w:val="007032EB"/>
    <w:rsid w:val="0070443C"/>
    <w:rsid w:val="007045CE"/>
    <w:rsid w:val="0070500C"/>
    <w:rsid w:val="007052EE"/>
    <w:rsid w:val="00706D69"/>
    <w:rsid w:val="00707A4A"/>
    <w:rsid w:val="00707B53"/>
    <w:rsid w:val="00710042"/>
    <w:rsid w:val="00711D96"/>
    <w:rsid w:val="00714B61"/>
    <w:rsid w:val="00715703"/>
    <w:rsid w:val="00716F9E"/>
    <w:rsid w:val="00717134"/>
    <w:rsid w:val="00717846"/>
    <w:rsid w:val="00720169"/>
    <w:rsid w:val="00721161"/>
    <w:rsid w:val="00721FED"/>
    <w:rsid w:val="0072221B"/>
    <w:rsid w:val="00722620"/>
    <w:rsid w:val="00722D38"/>
    <w:rsid w:val="007235C5"/>
    <w:rsid w:val="00723748"/>
    <w:rsid w:val="00723D5A"/>
    <w:rsid w:val="007244FA"/>
    <w:rsid w:val="00724811"/>
    <w:rsid w:val="007272CC"/>
    <w:rsid w:val="007279E8"/>
    <w:rsid w:val="007317E0"/>
    <w:rsid w:val="0073545D"/>
    <w:rsid w:val="00735A34"/>
    <w:rsid w:val="0073634C"/>
    <w:rsid w:val="0073776E"/>
    <w:rsid w:val="0073795E"/>
    <w:rsid w:val="00741B25"/>
    <w:rsid w:val="00744BA3"/>
    <w:rsid w:val="007457C8"/>
    <w:rsid w:val="00745C0B"/>
    <w:rsid w:val="00745E19"/>
    <w:rsid w:val="00746671"/>
    <w:rsid w:val="00746C74"/>
    <w:rsid w:val="0075065A"/>
    <w:rsid w:val="007517AC"/>
    <w:rsid w:val="0075252A"/>
    <w:rsid w:val="007535A3"/>
    <w:rsid w:val="00753A4F"/>
    <w:rsid w:val="007550AB"/>
    <w:rsid w:val="0075542D"/>
    <w:rsid w:val="007559CC"/>
    <w:rsid w:val="00756AB2"/>
    <w:rsid w:val="00756BF4"/>
    <w:rsid w:val="00757830"/>
    <w:rsid w:val="0076036E"/>
    <w:rsid w:val="0076100B"/>
    <w:rsid w:val="007612F8"/>
    <w:rsid w:val="00763CF7"/>
    <w:rsid w:val="00765B73"/>
    <w:rsid w:val="00770017"/>
    <w:rsid w:val="0077165D"/>
    <w:rsid w:val="00773442"/>
    <w:rsid w:val="00774D61"/>
    <w:rsid w:val="00775310"/>
    <w:rsid w:val="00776187"/>
    <w:rsid w:val="0077651E"/>
    <w:rsid w:val="00776D9D"/>
    <w:rsid w:val="0077743C"/>
    <w:rsid w:val="0078029A"/>
    <w:rsid w:val="00781D74"/>
    <w:rsid w:val="007828B9"/>
    <w:rsid w:val="00783B16"/>
    <w:rsid w:val="00785239"/>
    <w:rsid w:val="00790745"/>
    <w:rsid w:val="00791875"/>
    <w:rsid w:val="00792534"/>
    <w:rsid w:val="0079266B"/>
    <w:rsid w:val="00792B46"/>
    <w:rsid w:val="00793A43"/>
    <w:rsid w:val="00794E3E"/>
    <w:rsid w:val="00796F5D"/>
    <w:rsid w:val="00797407"/>
    <w:rsid w:val="007974CC"/>
    <w:rsid w:val="007A054B"/>
    <w:rsid w:val="007A1D77"/>
    <w:rsid w:val="007A22BE"/>
    <w:rsid w:val="007A2537"/>
    <w:rsid w:val="007A38FB"/>
    <w:rsid w:val="007A49BB"/>
    <w:rsid w:val="007A50A9"/>
    <w:rsid w:val="007A5766"/>
    <w:rsid w:val="007A5C5C"/>
    <w:rsid w:val="007A5C87"/>
    <w:rsid w:val="007A70D1"/>
    <w:rsid w:val="007A7F9C"/>
    <w:rsid w:val="007B0815"/>
    <w:rsid w:val="007B10AC"/>
    <w:rsid w:val="007B1672"/>
    <w:rsid w:val="007B18B3"/>
    <w:rsid w:val="007B1D2F"/>
    <w:rsid w:val="007B27DF"/>
    <w:rsid w:val="007B4E45"/>
    <w:rsid w:val="007B5197"/>
    <w:rsid w:val="007B58C0"/>
    <w:rsid w:val="007B5E32"/>
    <w:rsid w:val="007B6211"/>
    <w:rsid w:val="007B6690"/>
    <w:rsid w:val="007B67D8"/>
    <w:rsid w:val="007C006D"/>
    <w:rsid w:val="007C1DF0"/>
    <w:rsid w:val="007C24CB"/>
    <w:rsid w:val="007C2691"/>
    <w:rsid w:val="007C3179"/>
    <w:rsid w:val="007C34BB"/>
    <w:rsid w:val="007C430A"/>
    <w:rsid w:val="007C4940"/>
    <w:rsid w:val="007C5854"/>
    <w:rsid w:val="007C5A0E"/>
    <w:rsid w:val="007C6C3A"/>
    <w:rsid w:val="007D0542"/>
    <w:rsid w:val="007D235F"/>
    <w:rsid w:val="007D2402"/>
    <w:rsid w:val="007D2EC6"/>
    <w:rsid w:val="007D3C6F"/>
    <w:rsid w:val="007D4E7E"/>
    <w:rsid w:val="007D534D"/>
    <w:rsid w:val="007D5A22"/>
    <w:rsid w:val="007D697C"/>
    <w:rsid w:val="007D71B9"/>
    <w:rsid w:val="007E3DE4"/>
    <w:rsid w:val="007E431D"/>
    <w:rsid w:val="007E4877"/>
    <w:rsid w:val="007E4C35"/>
    <w:rsid w:val="007E54C2"/>
    <w:rsid w:val="007E61A7"/>
    <w:rsid w:val="007E7832"/>
    <w:rsid w:val="007E7AD6"/>
    <w:rsid w:val="007E7EFC"/>
    <w:rsid w:val="007F02B4"/>
    <w:rsid w:val="007F11A7"/>
    <w:rsid w:val="007F12EF"/>
    <w:rsid w:val="007F2DEE"/>
    <w:rsid w:val="007F5FB2"/>
    <w:rsid w:val="007F68D0"/>
    <w:rsid w:val="007F6E84"/>
    <w:rsid w:val="00800D85"/>
    <w:rsid w:val="00801E0A"/>
    <w:rsid w:val="0080213B"/>
    <w:rsid w:val="0080252D"/>
    <w:rsid w:val="008033B1"/>
    <w:rsid w:val="00803D8F"/>
    <w:rsid w:val="00804221"/>
    <w:rsid w:val="008042EF"/>
    <w:rsid w:val="0080523E"/>
    <w:rsid w:val="00805D6B"/>
    <w:rsid w:val="00810BAB"/>
    <w:rsid w:val="00811985"/>
    <w:rsid w:val="00812A9F"/>
    <w:rsid w:val="00812C11"/>
    <w:rsid w:val="008145BA"/>
    <w:rsid w:val="00815BA3"/>
    <w:rsid w:val="008171A0"/>
    <w:rsid w:val="008203C1"/>
    <w:rsid w:val="00820A50"/>
    <w:rsid w:val="00821AD1"/>
    <w:rsid w:val="00822756"/>
    <w:rsid w:val="00824412"/>
    <w:rsid w:val="008247AE"/>
    <w:rsid w:val="00825610"/>
    <w:rsid w:val="00825B5D"/>
    <w:rsid w:val="00825D51"/>
    <w:rsid w:val="00827171"/>
    <w:rsid w:val="00830042"/>
    <w:rsid w:val="0083150D"/>
    <w:rsid w:val="00832C0C"/>
    <w:rsid w:val="00833630"/>
    <w:rsid w:val="00833811"/>
    <w:rsid w:val="008346EE"/>
    <w:rsid w:val="008350E4"/>
    <w:rsid w:val="00835178"/>
    <w:rsid w:val="0083545C"/>
    <w:rsid w:val="00837B91"/>
    <w:rsid w:val="00837E14"/>
    <w:rsid w:val="00840186"/>
    <w:rsid w:val="0084408B"/>
    <w:rsid w:val="0084465E"/>
    <w:rsid w:val="008448DD"/>
    <w:rsid w:val="00845E62"/>
    <w:rsid w:val="008468B4"/>
    <w:rsid w:val="00847D75"/>
    <w:rsid w:val="00847E2B"/>
    <w:rsid w:val="008516A8"/>
    <w:rsid w:val="00855550"/>
    <w:rsid w:val="00856B33"/>
    <w:rsid w:val="00856DCF"/>
    <w:rsid w:val="008571B8"/>
    <w:rsid w:val="00862070"/>
    <w:rsid w:val="00866874"/>
    <w:rsid w:val="00866A9A"/>
    <w:rsid w:val="00866CAF"/>
    <w:rsid w:val="00866CFA"/>
    <w:rsid w:val="00867E7B"/>
    <w:rsid w:val="008707EE"/>
    <w:rsid w:val="00870D37"/>
    <w:rsid w:val="00870F6E"/>
    <w:rsid w:val="0087204F"/>
    <w:rsid w:val="008720EA"/>
    <w:rsid w:val="00872654"/>
    <w:rsid w:val="00872DE8"/>
    <w:rsid w:val="0087363B"/>
    <w:rsid w:val="0087395E"/>
    <w:rsid w:val="00873B22"/>
    <w:rsid w:val="00874737"/>
    <w:rsid w:val="008747BF"/>
    <w:rsid w:val="00874A90"/>
    <w:rsid w:val="00876924"/>
    <w:rsid w:val="00881A08"/>
    <w:rsid w:val="00881FE7"/>
    <w:rsid w:val="0088268B"/>
    <w:rsid w:val="00883817"/>
    <w:rsid w:val="00883AE8"/>
    <w:rsid w:val="00884FF1"/>
    <w:rsid w:val="00885335"/>
    <w:rsid w:val="00890BC5"/>
    <w:rsid w:val="00893AD1"/>
    <w:rsid w:val="008949C4"/>
    <w:rsid w:val="00895C33"/>
    <w:rsid w:val="008967B4"/>
    <w:rsid w:val="00897B18"/>
    <w:rsid w:val="008A2AD0"/>
    <w:rsid w:val="008A44EC"/>
    <w:rsid w:val="008A4733"/>
    <w:rsid w:val="008A4F26"/>
    <w:rsid w:val="008A4F50"/>
    <w:rsid w:val="008A608C"/>
    <w:rsid w:val="008B2C52"/>
    <w:rsid w:val="008B4379"/>
    <w:rsid w:val="008B4CD6"/>
    <w:rsid w:val="008B5454"/>
    <w:rsid w:val="008B5C0D"/>
    <w:rsid w:val="008B63E8"/>
    <w:rsid w:val="008C1164"/>
    <w:rsid w:val="008C2308"/>
    <w:rsid w:val="008C3353"/>
    <w:rsid w:val="008C3B2C"/>
    <w:rsid w:val="008C3E62"/>
    <w:rsid w:val="008C489F"/>
    <w:rsid w:val="008C5FF9"/>
    <w:rsid w:val="008D0A70"/>
    <w:rsid w:val="008D2609"/>
    <w:rsid w:val="008D2DEB"/>
    <w:rsid w:val="008D3AB6"/>
    <w:rsid w:val="008D404B"/>
    <w:rsid w:val="008D42B1"/>
    <w:rsid w:val="008D458D"/>
    <w:rsid w:val="008D541B"/>
    <w:rsid w:val="008D567B"/>
    <w:rsid w:val="008D5810"/>
    <w:rsid w:val="008D5CD7"/>
    <w:rsid w:val="008E096C"/>
    <w:rsid w:val="008E10C8"/>
    <w:rsid w:val="008E2493"/>
    <w:rsid w:val="008E3743"/>
    <w:rsid w:val="008E3E2E"/>
    <w:rsid w:val="008E44AC"/>
    <w:rsid w:val="008E4ADC"/>
    <w:rsid w:val="008E5948"/>
    <w:rsid w:val="008E6142"/>
    <w:rsid w:val="008E61D5"/>
    <w:rsid w:val="008E6D25"/>
    <w:rsid w:val="008E6E81"/>
    <w:rsid w:val="008E6EC3"/>
    <w:rsid w:val="008E764D"/>
    <w:rsid w:val="008F0048"/>
    <w:rsid w:val="008F1403"/>
    <w:rsid w:val="008F2D14"/>
    <w:rsid w:val="008F2D3C"/>
    <w:rsid w:val="008F3178"/>
    <w:rsid w:val="008F353B"/>
    <w:rsid w:val="008F3ECC"/>
    <w:rsid w:val="008F541D"/>
    <w:rsid w:val="008F5BD6"/>
    <w:rsid w:val="008F5D57"/>
    <w:rsid w:val="008F7492"/>
    <w:rsid w:val="009003C2"/>
    <w:rsid w:val="00900D87"/>
    <w:rsid w:val="00900DA8"/>
    <w:rsid w:val="0090400D"/>
    <w:rsid w:val="00904386"/>
    <w:rsid w:val="00904BF6"/>
    <w:rsid w:val="00906B60"/>
    <w:rsid w:val="00910A93"/>
    <w:rsid w:val="00911343"/>
    <w:rsid w:val="00913338"/>
    <w:rsid w:val="00913413"/>
    <w:rsid w:val="00913458"/>
    <w:rsid w:val="00915842"/>
    <w:rsid w:val="0091585A"/>
    <w:rsid w:val="00916BA3"/>
    <w:rsid w:val="00917962"/>
    <w:rsid w:val="009179A7"/>
    <w:rsid w:val="0092010E"/>
    <w:rsid w:val="00921B42"/>
    <w:rsid w:val="00921E37"/>
    <w:rsid w:val="00921FCB"/>
    <w:rsid w:val="00922596"/>
    <w:rsid w:val="00923044"/>
    <w:rsid w:val="009231C7"/>
    <w:rsid w:val="0092386C"/>
    <w:rsid w:val="00924A72"/>
    <w:rsid w:val="00924AC0"/>
    <w:rsid w:val="00924E84"/>
    <w:rsid w:val="009270CA"/>
    <w:rsid w:val="00927FD9"/>
    <w:rsid w:val="00930EF6"/>
    <w:rsid w:val="0093184F"/>
    <w:rsid w:val="00931C46"/>
    <w:rsid w:val="009322D2"/>
    <w:rsid w:val="0093445B"/>
    <w:rsid w:val="00934CA8"/>
    <w:rsid w:val="009351E3"/>
    <w:rsid w:val="00935961"/>
    <w:rsid w:val="00942905"/>
    <w:rsid w:val="0094303E"/>
    <w:rsid w:val="00943940"/>
    <w:rsid w:val="00945E4B"/>
    <w:rsid w:val="0094662C"/>
    <w:rsid w:val="009470DF"/>
    <w:rsid w:val="009472A7"/>
    <w:rsid w:val="00947908"/>
    <w:rsid w:val="00950102"/>
    <w:rsid w:val="009529CD"/>
    <w:rsid w:val="00953B9F"/>
    <w:rsid w:val="00954743"/>
    <w:rsid w:val="00954F2A"/>
    <w:rsid w:val="009560D5"/>
    <w:rsid w:val="00961DE7"/>
    <w:rsid w:val="00962E39"/>
    <w:rsid w:val="009650CF"/>
    <w:rsid w:val="00966E8E"/>
    <w:rsid w:val="00967532"/>
    <w:rsid w:val="009677F0"/>
    <w:rsid w:val="00967DEA"/>
    <w:rsid w:val="00970AC7"/>
    <w:rsid w:val="00971F22"/>
    <w:rsid w:val="00971FA8"/>
    <w:rsid w:val="009726BE"/>
    <w:rsid w:val="009727FF"/>
    <w:rsid w:val="0097324A"/>
    <w:rsid w:val="00973C8F"/>
    <w:rsid w:val="00974E99"/>
    <w:rsid w:val="00975FAB"/>
    <w:rsid w:val="0097692E"/>
    <w:rsid w:val="0098029F"/>
    <w:rsid w:val="00982C39"/>
    <w:rsid w:val="00983287"/>
    <w:rsid w:val="00984489"/>
    <w:rsid w:val="009873C2"/>
    <w:rsid w:val="009879F6"/>
    <w:rsid w:val="009903CF"/>
    <w:rsid w:val="0099197F"/>
    <w:rsid w:val="00994450"/>
    <w:rsid w:val="009944CA"/>
    <w:rsid w:val="00994B74"/>
    <w:rsid w:val="0099530D"/>
    <w:rsid w:val="0099651B"/>
    <w:rsid w:val="00996BE8"/>
    <w:rsid w:val="00997D81"/>
    <w:rsid w:val="009A19A7"/>
    <w:rsid w:val="009A2AD6"/>
    <w:rsid w:val="009A2DE7"/>
    <w:rsid w:val="009A2E98"/>
    <w:rsid w:val="009A388E"/>
    <w:rsid w:val="009A420E"/>
    <w:rsid w:val="009A47B2"/>
    <w:rsid w:val="009A4A13"/>
    <w:rsid w:val="009A4DC2"/>
    <w:rsid w:val="009A5090"/>
    <w:rsid w:val="009A6062"/>
    <w:rsid w:val="009A73FA"/>
    <w:rsid w:val="009B3659"/>
    <w:rsid w:val="009B389F"/>
    <w:rsid w:val="009B6B30"/>
    <w:rsid w:val="009B72FF"/>
    <w:rsid w:val="009B73F9"/>
    <w:rsid w:val="009B7F7F"/>
    <w:rsid w:val="009C1A90"/>
    <w:rsid w:val="009C2071"/>
    <w:rsid w:val="009C24D1"/>
    <w:rsid w:val="009C2A4E"/>
    <w:rsid w:val="009C3E66"/>
    <w:rsid w:val="009C4DA4"/>
    <w:rsid w:val="009C5C35"/>
    <w:rsid w:val="009D07FD"/>
    <w:rsid w:val="009D128E"/>
    <w:rsid w:val="009D18A3"/>
    <w:rsid w:val="009D1B9E"/>
    <w:rsid w:val="009D23D0"/>
    <w:rsid w:val="009D2875"/>
    <w:rsid w:val="009D4A80"/>
    <w:rsid w:val="009D7574"/>
    <w:rsid w:val="009E15C4"/>
    <w:rsid w:val="009E2D45"/>
    <w:rsid w:val="009E3686"/>
    <w:rsid w:val="009E5611"/>
    <w:rsid w:val="009E5938"/>
    <w:rsid w:val="009E600A"/>
    <w:rsid w:val="009E709C"/>
    <w:rsid w:val="009F1019"/>
    <w:rsid w:val="009F3BF2"/>
    <w:rsid w:val="009F3D90"/>
    <w:rsid w:val="009F4BF4"/>
    <w:rsid w:val="009F4D1B"/>
    <w:rsid w:val="009F5DEF"/>
    <w:rsid w:val="00A0075C"/>
    <w:rsid w:val="00A012F9"/>
    <w:rsid w:val="00A013AA"/>
    <w:rsid w:val="00A017FA"/>
    <w:rsid w:val="00A01940"/>
    <w:rsid w:val="00A02312"/>
    <w:rsid w:val="00A0342A"/>
    <w:rsid w:val="00A03675"/>
    <w:rsid w:val="00A048CC"/>
    <w:rsid w:val="00A058EC"/>
    <w:rsid w:val="00A05CB8"/>
    <w:rsid w:val="00A06271"/>
    <w:rsid w:val="00A10FC0"/>
    <w:rsid w:val="00A11077"/>
    <w:rsid w:val="00A1184C"/>
    <w:rsid w:val="00A12153"/>
    <w:rsid w:val="00A13AC7"/>
    <w:rsid w:val="00A14706"/>
    <w:rsid w:val="00A17E04"/>
    <w:rsid w:val="00A201C2"/>
    <w:rsid w:val="00A21AC9"/>
    <w:rsid w:val="00A21F5A"/>
    <w:rsid w:val="00A24529"/>
    <w:rsid w:val="00A245F2"/>
    <w:rsid w:val="00A24A5E"/>
    <w:rsid w:val="00A24A77"/>
    <w:rsid w:val="00A24D05"/>
    <w:rsid w:val="00A2505A"/>
    <w:rsid w:val="00A2520D"/>
    <w:rsid w:val="00A2655F"/>
    <w:rsid w:val="00A27359"/>
    <w:rsid w:val="00A30B8E"/>
    <w:rsid w:val="00A3208A"/>
    <w:rsid w:val="00A323EF"/>
    <w:rsid w:val="00A33796"/>
    <w:rsid w:val="00A35B52"/>
    <w:rsid w:val="00A36891"/>
    <w:rsid w:val="00A405A9"/>
    <w:rsid w:val="00A42134"/>
    <w:rsid w:val="00A435CF"/>
    <w:rsid w:val="00A447F9"/>
    <w:rsid w:val="00A44FFD"/>
    <w:rsid w:val="00A4586C"/>
    <w:rsid w:val="00A4595B"/>
    <w:rsid w:val="00A468E7"/>
    <w:rsid w:val="00A46CE7"/>
    <w:rsid w:val="00A507EF"/>
    <w:rsid w:val="00A51E61"/>
    <w:rsid w:val="00A52119"/>
    <w:rsid w:val="00A52DD6"/>
    <w:rsid w:val="00A533E8"/>
    <w:rsid w:val="00A569DC"/>
    <w:rsid w:val="00A57EEF"/>
    <w:rsid w:val="00A60388"/>
    <w:rsid w:val="00A642CC"/>
    <w:rsid w:val="00A644C3"/>
    <w:rsid w:val="00A66428"/>
    <w:rsid w:val="00A66B61"/>
    <w:rsid w:val="00A70B4B"/>
    <w:rsid w:val="00A71346"/>
    <w:rsid w:val="00A71EF0"/>
    <w:rsid w:val="00A73D0E"/>
    <w:rsid w:val="00A76C3F"/>
    <w:rsid w:val="00A778CD"/>
    <w:rsid w:val="00A80E5B"/>
    <w:rsid w:val="00A81AB8"/>
    <w:rsid w:val="00A83E41"/>
    <w:rsid w:val="00A843EA"/>
    <w:rsid w:val="00A869F6"/>
    <w:rsid w:val="00A87AF7"/>
    <w:rsid w:val="00A90372"/>
    <w:rsid w:val="00A90659"/>
    <w:rsid w:val="00A91EFE"/>
    <w:rsid w:val="00A92825"/>
    <w:rsid w:val="00A95CE5"/>
    <w:rsid w:val="00A96C9D"/>
    <w:rsid w:val="00A971AB"/>
    <w:rsid w:val="00A9791C"/>
    <w:rsid w:val="00A97A23"/>
    <w:rsid w:val="00A97FFB"/>
    <w:rsid w:val="00AA26B5"/>
    <w:rsid w:val="00AA5052"/>
    <w:rsid w:val="00AA59E8"/>
    <w:rsid w:val="00AA6BDA"/>
    <w:rsid w:val="00AA6D85"/>
    <w:rsid w:val="00AA7122"/>
    <w:rsid w:val="00AA7859"/>
    <w:rsid w:val="00AB0809"/>
    <w:rsid w:val="00AB0874"/>
    <w:rsid w:val="00AB110A"/>
    <w:rsid w:val="00AB274C"/>
    <w:rsid w:val="00AB3B15"/>
    <w:rsid w:val="00AB4917"/>
    <w:rsid w:val="00AB498F"/>
    <w:rsid w:val="00AB4D7C"/>
    <w:rsid w:val="00AB5CB3"/>
    <w:rsid w:val="00AB6342"/>
    <w:rsid w:val="00AB756A"/>
    <w:rsid w:val="00AC1F86"/>
    <w:rsid w:val="00AC3777"/>
    <w:rsid w:val="00AC3906"/>
    <w:rsid w:val="00AC598F"/>
    <w:rsid w:val="00AC5D52"/>
    <w:rsid w:val="00AC6322"/>
    <w:rsid w:val="00AC639C"/>
    <w:rsid w:val="00AC7438"/>
    <w:rsid w:val="00AC7D23"/>
    <w:rsid w:val="00AD21B1"/>
    <w:rsid w:val="00AD3612"/>
    <w:rsid w:val="00AD384A"/>
    <w:rsid w:val="00AE0460"/>
    <w:rsid w:val="00AE20B0"/>
    <w:rsid w:val="00AE25EB"/>
    <w:rsid w:val="00AE2D77"/>
    <w:rsid w:val="00AE45C4"/>
    <w:rsid w:val="00AE52F3"/>
    <w:rsid w:val="00AE5724"/>
    <w:rsid w:val="00AE748C"/>
    <w:rsid w:val="00AE7CF9"/>
    <w:rsid w:val="00AF0223"/>
    <w:rsid w:val="00AF3817"/>
    <w:rsid w:val="00AF574F"/>
    <w:rsid w:val="00AF6972"/>
    <w:rsid w:val="00B00D62"/>
    <w:rsid w:val="00B00DFA"/>
    <w:rsid w:val="00B05307"/>
    <w:rsid w:val="00B10278"/>
    <w:rsid w:val="00B12C45"/>
    <w:rsid w:val="00B131C9"/>
    <w:rsid w:val="00B140CD"/>
    <w:rsid w:val="00B14560"/>
    <w:rsid w:val="00B151BC"/>
    <w:rsid w:val="00B15B95"/>
    <w:rsid w:val="00B15EF7"/>
    <w:rsid w:val="00B2040D"/>
    <w:rsid w:val="00B2194C"/>
    <w:rsid w:val="00B22B03"/>
    <w:rsid w:val="00B2357E"/>
    <w:rsid w:val="00B24DD5"/>
    <w:rsid w:val="00B25604"/>
    <w:rsid w:val="00B2565A"/>
    <w:rsid w:val="00B25DFE"/>
    <w:rsid w:val="00B3033E"/>
    <w:rsid w:val="00B3081B"/>
    <w:rsid w:val="00B30B7E"/>
    <w:rsid w:val="00B3106E"/>
    <w:rsid w:val="00B328CC"/>
    <w:rsid w:val="00B32902"/>
    <w:rsid w:val="00B3341D"/>
    <w:rsid w:val="00B340E1"/>
    <w:rsid w:val="00B34A74"/>
    <w:rsid w:val="00B35E14"/>
    <w:rsid w:val="00B36A78"/>
    <w:rsid w:val="00B3782B"/>
    <w:rsid w:val="00B37918"/>
    <w:rsid w:val="00B3797E"/>
    <w:rsid w:val="00B37E22"/>
    <w:rsid w:val="00B414A3"/>
    <w:rsid w:val="00B4203D"/>
    <w:rsid w:val="00B439D9"/>
    <w:rsid w:val="00B45238"/>
    <w:rsid w:val="00B45BD2"/>
    <w:rsid w:val="00B4651E"/>
    <w:rsid w:val="00B46A32"/>
    <w:rsid w:val="00B50F49"/>
    <w:rsid w:val="00B514EA"/>
    <w:rsid w:val="00B5160B"/>
    <w:rsid w:val="00B524E4"/>
    <w:rsid w:val="00B53DA8"/>
    <w:rsid w:val="00B5606D"/>
    <w:rsid w:val="00B56CA8"/>
    <w:rsid w:val="00B57B0C"/>
    <w:rsid w:val="00B60323"/>
    <w:rsid w:val="00B6182D"/>
    <w:rsid w:val="00B62400"/>
    <w:rsid w:val="00B6277C"/>
    <w:rsid w:val="00B62BCF"/>
    <w:rsid w:val="00B62D01"/>
    <w:rsid w:val="00B63A87"/>
    <w:rsid w:val="00B64137"/>
    <w:rsid w:val="00B648B2"/>
    <w:rsid w:val="00B71093"/>
    <w:rsid w:val="00B72601"/>
    <w:rsid w:val="00B72B84"/>
    <w:rsid w:val="00B73DCA"/>
    <w:rsid w:val="00B73E99"/>
    <w:rsid w:val="00B75549"/>
    <w:rsid w:val="00B76206"/>
    <w:rsid w:val="00B76851"/>
    <w:rsid w:val="00B76CDF"/>
    <w:rsid w:val="00B7774B"/>
    <w:rsid w:val="00B77DFB"/>
    <w:rsid w:val="00B77F84"/>
    <w:rsid w:val="00B80C47"/>
    <w:rsid w:val="00B81758"/>
    <w:rsid w:val="00B81BD6"/>
    <w:rsid w:val="00B829AF"/>
    <w:rsid w:val="00B83C9D"/>
    <w:rsid w:val="00B83CED"/>
    <w:rsid w:val="00B841BA"/>
    <w:rsid w:val="00B843DA"/>
    <w:rsid w:val="00B84525"/>
    <w:rsid w:val="00B85521"/>
    <w:rsid w:val="00B86B98"/>
    <w:rsid w:val="00B9166B"/>
    <w:rsid w:val="00B938AB"/>
    <w:rsid w:val="00B93A18"/>
    <w:rsid w:val="00B93E36"/>
    <w:rsid w:val="00B942A6"/>
    <w:rsid w:val="00B944E1"/>
    <w:rsid w:val="00B946EE"/>
    <w:rsid w:val="00B954D2"/>
    <w:rsid w:val="00B95696"/>
    <w:rsid w:val="00B9596C"/>
    <w:rsid w:val="00B95BEF"/>
    <w:rsid w:val="00B95D0F"/>
    <w:rsid w:val="00B9758C"/>
    <w:rsid w:val="00BA2086"/>
    <w:rsid w:val="00BA253E"/>
    <w:rsid w:val="00BA2FB5"/>
    <w:rsid w:val="00BA3585"/>
    <w:rsid w:val="00BA3AD0"/>
    <w:rsid w:val="00BA3D08"/>
    <w:rsid w:val="00BA5C39"/>
    <w:rsid w:val="00BA7791"/>
    <w:rsid w:val="00BB0114"/>
    <w:rsid w:val="00BB172A"/>
    <w:rsid w:val="00BB1CAC"/>
    <w:rsid w:val="00BB1EC7"/>
    <w:rsid w:val="00BB281D"/>
    <w:rsid w:val="00BB2A41"/>
    <w:rsid w:val="00BB3896"/>
    <w:rsid w:val="00BB43D7"/>
    <w:rsid w:val="00BB55D0"/>
    <w:rsid w:val="00BB645F"/>
    <w:rsid w:val="00BB6E8A"/>
    <w:rsid w:val="00BC0134"/>
    <w:rsid w:val="00BC0135"/>
    <w:rsid w:val="00BC1192"/>
    <w:rsid w:val="00BC388E"/>
    <w:rsid w:val="00BC530C"/>
    <w:rsid w:val="00BC5C99"/>
    <w:rsid w:val="00BC6563"/>
    <w:rsid w:val="00BD08BA"/>
    <w:rsid w:val="00BD1080"/>
    <w:rsid w:val="00BD16F5"/>
    <w:rsid w:val="00BD2B63"/>
    <w:rsid w:val="00BD2EA9"/>
    <w:rsid w:val="00BD3951"/>
    <w:rsid w:val="00BD5FED"/>
    <w:rsid w:val="00BD67D3"/>
    <w:rsid w:val="00BD7145"/>
    <w:rsid w:val="00BD7628"/>
    <w:rsid w:val="00BE1329"/>
    <w:rsid w:val="00BE1AED"/>
    <w:rsid w:val="00BE2145"/>
    <w:rsid w:val="00BE4D09"/>
    <w:rsid w:val="00BE67AB"/>
    <w:rsid w:val="00BF12D4"/>
    <w:rsid w:val="00BF1CF8"/>
    <w:rsid w:val="00BF2158"/>
    <w:rsid w:val="00BF3509"/>
    <w:rsid w:val="00BF3E5D"/>
    <w:rsid w:val="00BF73CB"/>
    <w:rsid w:val="00BF7C42"/>
    <w:rsid w:val="00C01969"/>
    <w:rsid w:val="00C04A77"/>
    <w:rsid w:val="00C05579"/>
    <w:rsid w:val="00C056FB"/>
    <w:rsid w:val="00C064B3"/>
    <w:rsid w:val="00C065AB"/>
    <w:rsid w:val="00C078FF"/>
    <w:rsid w:val="00C10601"/>
    <w:rsid w:val="00C1072B"/>
    <w:rsid w:val="00C1073E"/>
    <w:rsid w:val="00C11612"/>
    <w:rsid w:val="00C127A8"/>
    <w:rsid w:val="00C1444C"/>
    <w:rsid w:val="00C144F4"/>
    <w:rsid w:val="00C14E26"/>
    <w:rsid w:val="00C169A5"/>
    <w:rsid w:val="00C169AF"/>
    <w:rsid w:val="00C16BC8"/>
    <w:rsid w:val="00C16D49"/>
    <w:rsid w:val="00C16D7A"/>
    <w:rsid w:val="00C17907"/>
    <w:rsid w:val="00C204ED"/>
    <w:rsid w:val="00C2078C"/>
    <w:rsid w:val="00C20846"/>
    <w:rsid w:val="00C20B17"/>
    <w:rsid w:val="00C21D09"/>
    <w:rsid w:val="00C22DF0"/>
    <w:rsid w:val="00C2440B"/>
    <w:rsid w:val="00C26602"/>
    <w:rsid w:val="00C27CFF"/>
    <w:rsid w:val="00C31C16"/>
    <w:rsid w:val="00C33273"/>
    <w:rsid w:val="00C33904"/>
    <w:rsid w:val="00C339A9"/>
    <w:rsid w:val="00C34A6F"/>
    <w:rsid w:val="00C3539A"/>
    <w:rsid w:val="00C35805"/>
    <w:rsid w:val="00C36C2A"/>
    <w:rsid w:val="00C37C62"/>
    <w:rsid w:val="00C37D17"/>
    <w:rsid w:val="00C37F6A"/>
    <w:rsid w:val="00C42938"/>
    <w:rsid w:val="00C42E1B"/>
    <w:rsid w:val="00C42EA6"/>
    <w:rsid w:val="00C44ABE"/>
    <w:rsid w:val="00C44C46"/>
    <w:rsid w:val="00C456B9"/>
    <w:rsid w:val="00C45DFC"/>
    <w:rsid w:val="00C47794"/>
    <w:rsid w:val="00C478F0"/>
    <w:rsid w:val="00C47B84"/>
    <w:rsid w:val="00C51062"/>
    <w:rsid w:val="00C534B5"/>
    <w:rsid w:val="00C55246"/>
    <w:rsid w:val="00C554CB"/>
    <w:rsid w:val="00C55E54"/>
    <w:rsid w:val="00C56CE4"/>
    <w:rsid w:val="00C61331"/>
    <w:rsid w:val="00C61E63"/>
    <w:rsid w:val="00C627B9"/>
    <w:rsid w:val="00C631B5"/>
    <w:rsid w:val="00C638F0"/>
    <w:rsid w:val="00C64B3D"/>
    <w:rsid w:val="00C64FC8"/>
    <w:rsid w:val="00C65549"/>
    <w:rsid w:val="00C65CA6"/>
    <w:rsid w:val="00C66413"/>
    <w:rsid w:val="00C66AF3"/>
    <w:rsid w:val="00C70932"/>
    <w:rsid w:val="00C72EC0"/>
    <w:rsid w:val="00C75283"/>
    <w:rsid w:val="00C75FE7"/>
    <w:rsid w:val="00C7686F"/>
    <w:rsid w:val="00C77556"/>
    <w:rsid w:val="00C81533"/>
    <w:rsid w:val="00C821F8"/>
    <w:rsid w:val="00C82369"/>
    <w:rsid w:val="00C8258C"/>
    <w:rsid w:val="00C827E5"/>
    <w:rsid w:val="00C828F9"/>
    <w:rsid w:val="00C85E4E"/>
    <w:rsid w:val="00C864B7"/>
    <w:rsid w:val="00C86896"/>
    <w:rsid w:val="00C87857"/>
    <w:rsid w:val="00C926D3"/>
    <w:rsid w:val="00C950DA"/>
    <w:rsid w:val="00C96436"/>
    <w:rsid w:val="00C966DE"/>
    <w:rsid w:val="00C96BDA"/>
    <w:rsid w:val="00C9701E"/>
    <w:rsid w:val="00CA19AB"/>
    <w:rsid w:val="00CA6E58"/>
    <w:rsid w:val="00CB01BD"/>
    <w:rsid w:val="00CB2BAD"/>
    <w:rsid w:val="00CB5C80"/>
    <w:rsid w:val="00CB7570"/>
    <w:rsid w:val="00CC04BE"/>
    <w:rsid w:val="00CC2C4B"/>
    <w:rsid w:val="00CC361A"/>
    <w:rsid w:val="00CC4A9A"/>
    <w:rsid w:val="00CC7889"/>
    <w:rsid w:val="00CD2212"/>
    <w:rsid w:val="00CD2350"/>
    <w:rsid w:val="00CD2CF0"/>
    <w:rsid w:val="00CD44F0"/>
    <w:rsid w:val="00CD51F8"/>
    <w:rsid w:val="00CD6CD1"/>
    <w:rsid w:val="00CD7FFE"/>
    <w:rsid w:val="00CE05BA"/>
    <w:rsid w:val="00CE1418"/>
    <w:rsid w:val="00CE1A8D"/>
    <w:rsid w:val="00CE255D"/>
    <w:rsid w:val="00CE2916"/>
    <w:rsid w:val="00CE31C1"/>
    <w:rsid w:val="00CE54B1"/>
    <w:rsid w:val="00CE6712"/>
    <w:rsid w:val="00CF056D"/>
    <w:rsid w:val="00CF099F"/>
    <w:rsid w:val="00CF122F"/>
    <w:rsid w:val="00CF26A4"/>
    <w:rsid w:val="00CF4234"/>
    <w:rsid w:val="00CF4BD4"/>
    <w:rsid w:val="00CF4CBA"/>
    <w:rsid w:val="00CF529A"/>
    <w:rsid w:val="00CF557F"/>
    <w:rsid w:val="00D014BF"/>
    <w:rsid w:val="00D01790"/>
    <w:rsid w:val="00D01D88"/>
    <w:rsid w:val="00D02CF1"/>
    <w:rsid w:val="00D033D2"/>
    <w:rsid w:val="00D0394B"/>
    <w:rsid w:val="00D03EED"/>
    <w:rsid w:val="00D04084"/>
    <w:rsid w:val="00D04C54"/>
    <w:rsid w:val="00D050FF"/>
    <w:rsid w:val="00D05158"/>
    <w:rsid w:val="00D05B94"/>
    <w:rsid w:val="00D1061C"/>
    <w:rsid w:val="00D10BE0"/>
    <w:rsid w:val="00D10EC2"/>
    <w:rsid w:val="00D10F8C"/>
    <w:rsid w:val="00D11851"/>
    <w:rsid w:val="00D12C08"/>
    <w:rsid w:val="00D12C59"/>
    <w:rsid w:val="00D1307D"/>
    <w:rsid w:val="00D13486"/>
    <w:rsid w:val="00D13B97"/>
    <w:rsid w:val="00D13FBB"/>
    <w:rsid w:val="00D14F21"/>
    <w:rsid w:val="00D1517B"/>
    <w:rsid w:val="00D16C49"/>
    <w:rsid w:val="00D2007B"/>
    <w:rsid w:val="00D2049C"/>
    <w:rsid w:val="00D210CD"/>
    <w:rsid w:val="00D2279A"/>
    <w:rsid w:val="00D2707F"/>
    <w:rsid w:val="00D302CE"/>
    <w:rsid w:val="00D3046C"/>
    <w:rsid w:val="00D321C3"/>
    <w:rsid w:val="00D32D1B"/>
    <w:rsid w:val="00D3304A"/>
    <w:rsid w:val="00D33343"/>
    <w:rsid w:val="00D3346E"/>
    <w:rsid w:val="00D340DF"/>
    <w:rsid w:val="00D359A2"/>
    <w:rsid w:val="00D3782F"/>
    <w:rsid w:val="00D40511"/>
    <w:rsid w:val="00D4072F"/>
    <w:rsid w:val="00D412E0"/>
    <w:rsid w:val="00D41AB5"/>
    <w:rsid w:val="00D435E3"/>
    <w:rsid w:val="00D43F73"/>
    <w:rsid w:val="00D44C27"/>
    <w:rsid w:val="00D46BEF"/>
    <w:rsid w:val="00D47BB1"/>
    <w:rsid w:val="00D47C48"/>
    <w:rsid w:val="00D47DB2"/>
    <w:rsid w:val="00D5269F"/>
    <w:rsid w:val="00D5367C"/>
    <w:rsid w:val="00D53F81"/>
    <w:rsid w:val="00D544D5"/>
    <w:rsid w:val="00D54BD0"/>
    <w:rsid w:val="00D552D3"/>
    <w:rsid w:val="00D56BC6"/>
    <w:rsid w:val="00D57302"/>
    <w:rsid w:val="00D611A4"/>
    <w:rsid w:val="00D63D08"/>
    <w:rsid w:val="00D64326"/>
    <w:rsid w:val="00D64388"/>
    <w:rsid w:val="00D667F0"/>
    <w:rsid w:val="00D66FA7"/>
    <w:rsid w:val="00D67F7D"/>
    <w:rsid w:val="00D7041D"/>
    <w:rsid w:val="00D72FBF"/>
    <w:rsid w:val="00D73A58"/>
    <w:rsid w:val="00D7410F"/>
    <w:rsid w:val="00D7529F"/>
    <w:rsid w:val="00D7764F"/>
    <w:rsid w:val="00D77E00"/>
    <w:rsid w:val="00D80AC7"/>
    <w:rsid w:val="00D811F0"/>
    <w:rsid w:val="00D82308"/>
    <w:rsid w:val="00D82BB0"/>
    <w:rsid w:val="00D82EF7"/>
    <w:rsid w:val="00D82F38"/>
    <w:rsid w:val="00D82F6A"/>
    <w:rsid w:val="00D8352F"/>
    <w:rsid w:val="00D83705"/>
    <w:rsid w:val="00D83BD1"/>
    <w:rsid w:val="00D85571"/>
    <w:rsid w:val="00D855F5"/>
    <w:rsid w:val="00D872F3"/>
    <w:rsid w:val="00D875FA"/>
    <w:rsid w:val="00D87796"/>
    <w:rsid w:val="00D940DE"/>
    <w:rsid w:val="00D94533"/>
    <w:rsid w:val="00D951D5"/>
    <w:rsid w:val="00D97D65"/>
    <w:rsid w:val="00DA0AF1"/>
    <w:rsid w:val="00DA0C5F"/>
    <w:rsid w:val="00DA18AB"/>
    <w:rsid w:val="00DA2970"/>
    <w:rsid w:val="00DA2D5E"/>
    <w:rsid w:val="00DA2F95"/>
    <w:rsid w:val="00DA39DA"/>
    <w:rsid w:val="00DA512E"/>
    <w:rsid w:val="00DA57C3"/>
    <w:rsid w:val="00DA5F01"/>
    <w:rsid w:val="00DB092D"/>
    <w:rsid w:val="00DB0A5B"/>
    <w:rsid w:val="00DB0C9C"/>
    <w:rsid w:val="00DB1ED8"/>
    <w:rsid w:val="00DB27AC"/>
    <w:rsid w:val="00DB4789"/>
    <w:rsid w:val="00DB6E6D"/>
    <w:rsid w:val="00DB78A7"/>
    <w:rsid w:val="00DC111D"/>
    <w:rsid w:val="00DC3059"/>
    <w:rsid w:val="00DC3528"/>
    <w:rsid w:val="00DC4C41"/>
    <w:rsid w:val="00DC4C61"/>
    <w:rsid w:val="00DC571B"/>
    <w:rsid w:val="00DC678F"/>
    <w:rsid w:val="00DC6DA1"/>
    <w:rsid w:val="00DC721A"/>
    <w:rsid w:val="00DD02A7"/>
    <w:rsid w:val="00DD2C1F"/>
    <w:rsid w:val="00DD3065"/>
    <w:rsid w:val="00DD4099"/>
    <w:rsid w:val="00DD495C"/>
    <w:rsid w:val="00DD5901"/>
    <w:rsid w:val="00DD59FF"/>
    <w:rsid w:val="00DD62A2"/>
    <w:rsid w:val="00DE22D3"/>
    <w:rsid w:val="00DE2DF3"/>
    <w:rsid w:val="00DE30EC"/>
    <w:rsid w:val="00DE3489"/>
    <w:rsid w:val="00DE3AFF"/>
    <w:rsid w:val="00DE5962"/>
    <w:rsid w:val="00DE5B6E"/>
    <w:rsid w:val="00DE5C88"/>
    <w:rsid w:val="00DE5D59"/>
    <w:rsid w:val="00DE5EF2"/>
    <w:rsid w:val="00DE7EA3"/>
    <w:rsid w:val="00DF172F"/>
    <w:rsid w:val="00DF1D99"/>
    <w:rsid w:val="00DF20D0"/>
    <w:rsid w:val="00DF2164"/>
    <w:rsid w:val="00DF3A31"/>
    <w:rsid w:val="00DF4C98"/>
    <w:rsid w:val="00E00972"/>
    <w:rsid w:val="00E00A95"/>
    <w:rsid w:val="00E02C00"/>
    <w:rsid w:val="00E051A9"/>
    <w:rsid w:val="00E05EDC"/>
    <w:rsid w:val="00E05FF9"/>
    <w:rsid w:val="00E06967"/>
    <w:rsid w:val="00E06AF9"/>
    <w:rsid w:val="00E06AFC"/>
    <w:rsid w:val="00E10CF9"/>
    <w:rsid w:val="00E11DF2"/>
    <w:rsid w:val="00E13206"/>
    <w:rsid w:val="00E138EF"/>
    <w:rsid w:val="00E13D11"/>
    <w:rsid w:val="00E13F5A"/>
    <w:rsid w:val="00E146F3"/>
    <w:rsid w:val="00E168C2"/>
    <w:rsid w:val="00E16C75"/>
    <w:rsid w:val="00E16E12"/>
    <w:rsid w:val="00E17C0D"/>
    <w:rsid w:val="00E20377"/>
    <w:rsid w:val="00E217EE"/>
    <w:rsid w:val="00E2515A"/>
    <w:rsid w:val="00E25AFD"/>
    <w:rsid w:val="00E27531"/>
    <w:rsid w:val="00E27F72"/>
    <w:rsid w:val="00E303AE"/>
    <w:rsid w:val="00E311F3"/>
    <w:rsid w:val="00E31417"/>
    <w:rsid w:val="00E3188E"/>
    <w:rsid w:val="00E32751"/>
    <w:rsid w:val="00E350A1"/>
    <w:rsid w:val="00E3517C"/>
    <w:rsid w:val="00E353C8"/>
    <w:rsid w:val="00E35923"/>
    <w:rsid w:val="00E35EE6"/>
    <w:rsid w:val="00E415FE"/>
    <w:rsid w:val="00E41D1D"/>
    <w:rsid w:val="00E42AD8"/>
    <w:rsid w:val="00E46B53"/>
    <w:rsid w:val="00E4768C"/>
    <w:rsid w:val="00E47BAB"/>
    <w:rsid w:val="00E51D8C"/>
    <w:rsid w:val="00E53C71"/>
    <w:rsid w:val="00E53CD9"/>
    <w:rsid w:val="00E55158"/>
    <w:rsid w:val="00E571F7"/>
    <w:rsid w:val="00E6128F"/>
    <w:rsid w:val="00E61718"/>
    <w:rsid w:val="00E6257D"/>
    <w:rsid w:val="00E6386F"/>
    <w:rsid w:val="00E646FD"/>
    <w:rsid w:val="00E6666C"/>
    <w:rsid w:val="00E66B7A"/>
    <w:rsid w:val="00E6794B"/>
    <w:rsid w:val="00E70C46"/>
    <w:rsid w:val="00E71A55"/>
    <w:rsid w:val="00E744F3"/>
    <w:rsid w:val="00E77466"/>
    <w:rsid w:val="00E80951"/>
    <w:rsid w:val="00E81083"/>
    <w:rsid w:val="00E81951"/>
    <w:rsid w:val="00E82B0D"/>
    <w:rsid w:val="00E8323F"/>
    <w:rsid w:val="00E839F3"/>
    <w:rsid w:val="00E840B8"/>
    <w:rsid w:val="00E87946"/>
    <w:rsid w:val="00E90172"/>
    <w:rsid w:val="00E907F4"/>
    <w:rsid w:val="00E911F3"/>
    <w:rsid w:val="00E916FB"/>
    <w:rsid w:val="00E91EBB"/>
    <w:rsid w:val="00E92375"/>
    <w:rsid w:val="00E930A7"/>
    <w:rsid w:val="00E93C19"/>
    <w:rsid w:val="00E93E1F"/>
    <w:rsid w:val="00E94C57"/>
    <w:rsid w:val="00E95A21"/>
    <w:rsid w:val="00E95D63"/>
    <w:rsid w:val="00E969B9"/>
    <w:rsid w:val="00E96D68"/>
    <w:rsid w:val="00E972B2"/>
    <w:rsid w:val="00E976B6"/>
    <w:rsid w:val="00EA0291"/>
    <w:rsid w:val="00EA0F4F"/>
    <w:rsid w:val="00EA5279"/>
    <w:rsid w:val="00EA5ED7"/>
    <w:rsid w:val="00EA6866"/>
    <w:rsid w:val="00EA7889"/>
    <w:rsid w:val="00EA7F51"/>
    <w:rsid w:val="00EB0631"/>
    <w:rsid w:val="00EB1420"/>
    <w:rsid w:val="00EB1B9B"/>
    <w:rsid w:val="00EB23BA"/>
    <w:rsid w:val="00EB2680"/>
    <w:rsid w:val="00EB2A9B"/>
    <w:rsid w:val="00EB313A"/>
    <w:rsid w:val="00EB366C"/>
    <w:rsid w:val="00EB5069"/>
    <w:rsid w:val="00EB6446"/>
    <w:rsid w:val="00EB644B"/>
    <w:rsid w:val="00EB6940"/>
    <w:rsid w:val="00EB7C29"/>
    <w:rsid w:val="00EC16FE"/>
    <w:rsid w:val="00EC1A8A"/>
    <w:rsid w:val="00EC3039"/>
    <w:rsid w:val="00EC452D"/>
    <w:rsid w:val="00EC73FB"/>
    <w:rsid w:val="00EC78D4"/>
    <w:rsid w:val="00ED0035"/>
    <w:rsid w:val="00ED00AC"/>
    <w:rsid w:val="00ED3FE3"/>
    <w:rsid w:val="00ED4108"/>
    <w:rsid w:val="00ED483B"/>
    <w:rsid w:val="00ED491E"/>
    <w:rsid w:val="00ED5FF1"/>
    <w:rsid w:val="00ED6DDB"/>
    <w:rsid w:val="00ED6E73"/>
    <w:rsid w:val="00ED70B3"/>
    <w:rsid w:val="00ED73A5"/>
    <w:rsid w:val="00EE0381"/>
    <w:rsid w:val="00EE359D"/>
    <w:rsid w:val="00EE4986"/>
    <w:rsid w:val="00EE566F"/>
    <w:rsid w:val="00EF22F1"/>
    <w:rsid w:val="00EF715C"/>
    <w:rsid w:val="00EF73CB"/>
    <w:rsid w:val="00F0016B"/>
    <w:rsid w:val="00F0213F"/>
    <w:rsid w:val="00F02BEE"/>
    <w:rsid w:val="00F04701"/>
    <w:rsid w:val="00F04BAA"/>
    <w:rsid w:val="00F04EA3"/>
    <w:rsid w:val="00F050F5"/>
    <w:rsid w:val="00F06F0D"/>
    <w:rsid w:val="00F07503"/>
    <w:rsid w:val="00F07E0A"/>
    <w:rsid w:val="00F109AE"/>
    <w:rsid w:val="00F10B85"/>
    <w:rsid w:val="00F10E7C"/>
    <w:rsid w:val="00F12B27"/>
    <w:rsid w:val="00F12B59"/>
    <w:rsid w:val="00F1463D"/>
    <w:rsid w:val="00F1730B"/>
    <w:rsid w:val="00F179E3"/>
    <w:rsid w:val="00F2000F"/>
    <w:rsid w:val="00F20D6A"/>
    <w:rsid w:val="00F21052"/>
    <w:rsid w:val="00F219E6"/>
    <w:rsid w:val="00F248EF"/>
    <w:rsid w:val="00F3061D"/>
    <w:rsid w:val="00F31D3D"/>
    <w:rsid w:val="00F32118"/>
    <w:rsid w:val="00F321F2"/>
    <w:rsid w:val="00F32D60"/>
    <w:rsid w:val="00F34016"/>
    <w:rsid w:val="00F34CF7"/>
    <w:rsid w:val="00F35217"/>
    <w:rsid w:val="00F363A6"/>
    <w:rsid w:val="00F377F0"/>
    <w:rsid w:val="00F4165C"/>
    <w:rsid w:val="00F428A3"/>
    <w:rsid w:val="00F42E68"/>
    <w:rsid w:val="00F42EC9"/>
    <w:rsid w:val="00F42F4F"/>
    <w:rsid w:val="00F45086"/>
    <w:rsid w:val="00F50368"/>
    <w:rsid w:val="00F52AEB"/>
    <w:rsid w:val="00F53BD9"/>
    <w:rsid w:val="00F53C90"/>
    <w:rsid w:val="00F53CC8"/>
    <w:rsid w:val="00F54466"/>
    <w:rsid w:val="00F561BC"/>
    <w:rsid w:val="00F56775"/>
    <w:rsid w:val="00F60CF7"/>
    <w:rsid w:val="00F60D72"/>
    <w:rsid w:val="00F61297"/>
    <w:rsid w:val="00F61AA0"/>
    <w:rsid w:val="00F6302C"/>
    <w:rsid w:val="00F630EB"/>
    <w:rsid w:val="00F63200"/>
    <w:rsid w:val="00F63495"/>
    <w:rsid w:val="00F63E13"/>
    <w:rsid w:val="00F64E54"/>
    <w:rsid w:val="00F6635E"/>
    <w:rsid w:val="00F66732"/>
    <w:rsid w:val="00F679F2"/>
    <w:rsid w:val="00F703B3"/>
    <w:rsid w:val="00F7119D"/>
    <w:rsid w:val="00F7235B"/>
    <w:rsid w:val="00F73E83"/>
    <w:rsid w:val="00F76E00"/>
    <w:rsid w:val="00F76F9D"/>
    <w:rsid w:val="00F77C8A"/>
    <w:rsid w:val="00F805B7"/>
    <w:rsid w:val="00F80F51"/>
    <w:rsid w:val="00F823FD"/>
    <w:rsid w:val="00F82AA7"/>
    <w:rsid w:val="00F83259"/>
    <w:rsid w:val="00F83BCD"/>
    <w:rsid w:val="00F84FE7"/>
    <w:rsid w:val="00F86C26"/>
    <w:rsid w:val="00F87C61"/>
    <w:rsid w:val="00F903D7"/>
    <w:rsid w:val="00F93378"/>
    <w:rsid w:val="00F9436D"/>
    <w:rsid w:val="00F9470E"/>
    <w:rsid w:val="00F947B2"/>
    <w:rsid w:val="00F94AF7"/>
    <w:rsid w:val="00F94DF6"/>
    <w:rsid w:val="00F95973"/>
    <w:rsid w:val="00F95A94"/>
    <w:rsid w:val="00FA0821"/>
    <w:rsid w:val="00FA1918"/>
    <w:rsid w:val="00FA1EB4"/>
    <w:rsid w:val="00FA22B5"/>
    <w:rsid w:val="00FA29A8"/>
    <w:rsid w:val="00FA4514"/>
    <w:rsid w:val="00FA5559"/>
    <w:rsid w:val="00FA615C"/>
    <w:rsid w:val="00FA761B"/>
    <w:rsid w:val="00FA7FDB"/>
    <w:rsid w:val="00FB098C"/>
    <w:rsid w:val="00FB221C"/>
    <w:rsid w:val="00FB2402"/>
    <w:rsid w:val="00FB27CE"/>
    <w:rsid w:val="00FB3053"/>
    <w:rsid w:val="00FB439B"/>
    <w:rsid w:val="00FB5F0F"/>
    <w:rsid w:val="00FB6FE2"/>
    <w:rsid w:val="00FB766D"/>
    <w:rsid w:val="00FB7E1F"/>
    <w:rsid w:val="00FC02E9"/>
    <w:rsid w:val="00FC0C60"/>
    <w:rsid w:val="00FC2204"/>
    <w:rsid w:val="00FC369F"/>
    <w:rsid w:val="00FC4A4F"/>
    <w:rsid w:val="00FC52E5"/>
    <w:rsid w:val="00FC55C6"/>
    <w:rsid w:val="00FC643A"/>
    <w:rsid w:val="00FC7538"/>
    <w:rsid w:val="00FD14A1"/>
    <w:rsid w:val="00FD1829"/>
    <w:rsid w:val="00FD40D2"/>
    <w:rsid w:val="00FD599C"/>
    <w:rsid w:val="00FD6842"/>
    <w:rsid w:val="00FD746D"/>
    <w:rsid w:val="00FD7674"/>
    <w:rsid w:val="00FD79E4"/>
    <w:rsid w:val="00FE07B5"/>
    <w:rsid w:val="00FE1F15"/>
    <w:rsid w:val="00FE3A55"/>
    <w:rsid w:val="00FE5119"/>
    <w:rsid w:val="00FE5A3E"/>
    <w:rsid w:val="00FE66C8"/>
    <w:rsid w:val="00FE7991"/>
    <w:rsid w:val="00FF0265"/>
    <w:rsid w:val="00FF0584"/>
    <w:rsid w:val="00FF0C09"/>
    <w:rsid w:val="00FF2623"/>
    <w:rsid w:val="00FF45A0"/>
    <w:rsid w:val="00FF534E"/>
    <w:rsid w:val="00FF55D9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284E0"/>
  <w15:chartTrackingRefBased/>
  <w15:docId w15:val="{77B6D384-B6FE-4D6C-AE2E-64ED537B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60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220622"/>
    <w:pPr>
      <w:keepNext/>
      <w:widowControl/>
      <w:numPr>
        <w:numId w:val="3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220622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2206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45F2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AF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2062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20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20622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20622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20622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220622"/>
    <w:rPr>
      <w:b/>
      <w:bCs/>
      <w:sz w:val="32"/>
      <w:szCs w:val="32"/>
    </w:rPr>
  </w:style>
  <w:style w:type="paragraph" w:customStyle="1" w:styleId="references">
    <w:name w:val="references"/>
    <w:qFormat/>
    <w:rsid w:val="00220622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,列出段落,목록 단락"/>
    <w:basedOn w:val="Normal"/>
    <w:link w:val="ListParagraphChar"/>
    <w:uiPriority w:val="34"/>
    <w:qFormat/>
    <w:rsid w:val="00220622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220622"/>
  </w:style>
  <w:style w:type="paragraph" w:customStyle="1" w:styleId="Doc-text2">
    <w:name w:val="Doc-text2"/>
    <w:basedOn w:val="Normal"/>
    <w:link w:val="Doc-text2Char"/>
    <w:qFormat/>
    <w:rsid w:val="00970AC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70AC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2C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2CD"/>
    <w:rPr>
      <w:sz w:val="18"/>
      <w:szCs w:val="18"/>
    </w:rPr>
  </w:style>
  <w:style w:type="table" w:styleId="TableGrid">
    <w:name w:val="Table Grid"/>
    <w:basedOn w:val="TableNormal"/>
    <w:qFormat/>
    <w:rsid w:val="009E5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qFormat/>
    <w:rsid w:val="00CD7F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CD7FFE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styleId="CommentReference">
    <w:name w:val="annotation reference"/>
    <w:uiPriority w:val="99"/>
    <w:qFormat/>
    <w:rsid w:val="00CD7FF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CD7FF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CD7FF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D8D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D8D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496D8D"/>
  </w:style>
  <w:style w:type="character" w:customStyle="1" w:styleId="TALCar">
    <w:name w:val="TAL Car"/>
    <w:link w:val="TAL"/>
    <w:qFormat/>
    <w:locked/>
    <w:rsid w:val="00942905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94290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345F2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List"/>
    <w:link w:val="B1Char"/>
    <w:qFormat/>
    <w:rsid w:val="00B00D6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B00D6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00D62"/>
    <w:pPr>
      <w:ind w:left="200" w:hangingChars="200" w:hanging="20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F2000F"/>
    <w:pPr>
      <w:widowControl/>
      <w:numPr>
        <w:numId w:val="4"/>
      </w:num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3GPPAgreementsChar">
    <w:name w:val="3GPP Agreements Char"/>
    <w:link w:val="3GPPAgreements"/>
    <w:qFormat/>
    <w:rsid w:val="00F2000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1Char1">
    <w:name w:val="B1 Char1"/>
    <w:autoRedefine/>
    <w:qFormat/>
    <w:locked/>
    <w:rsid w:val="00EB23BA"/>
    <w:rPr>
      <w:rFonts w:ascii="Times New Roman" w:eastAsia="Times New Roman" w:hAnsi="Times New Roman" w:cs="Times New Roman"/>
      <w:lang w:val="en-GB" w:eastAsia="ja-JP"/>
    </w:rPr>
  </w:style>
  <w:style w:type="paragraph" w:customStyle="1" w:styleId="PL">
    <w:name w:val="PL"/>
    <w:link w:val="PLChar"/>
    <w:qFormat/>
    <w:rsid w:val="001C2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1C2187"/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table" w:customStyle="1" w:styleId="1">
    <w:name w:val="网格型1"/>
    <w:basedOn w:val="TableNormal"/>
    <w:next w:val="TableGrid"/>
    <w:uiPriority w:val="39"/>
    <w:qFormat/>
    <w:rsid w:val="00A71EF0"/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381F9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81F9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AFF"/>
    <w:rPr>
      <w:b/>
      <w:bCs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3009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odyText">
    <w:name w:val="Body Text"/>
    <w:basedOn w:val="Normal"/>
    <w:link w:val="BodyTextChar"/>
    <w:qFormat/>
    <w:rsid w:val="008042EF"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8042EF"/>
    <w:rPr>
      <w:rFonts w:ascii="CG Times (WN)" w:eastAsia="MS Mincho" w:hAnsi="CG Times (WN)" w:cs="Times New Roman"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5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52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0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62F08-45AA-4C70-B960-09592C9BF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8CBBFF-98C7-40E6-81D4-A7BD2227533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65C38C2E-3E78-4CF3-9480-BA1987638B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0B0340-A592-40C7-A516-A941FE692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vivo_(Boubacar)</cp:lastModifiedBy>
  <cp:revision>3</cp:revision>
  <dcterms:created xsi:type="dcterms:W3CDTF">2024-05-10T08:14:00Z</dcterms:created>
  <dcterms:modified xsi:type="dcterms:W3CDTF">2024-05-10T08:24:00Z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